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2932" w14:textId="1F30C68F" w:rsidR="00A53B8A" w:rsidRDefault="000628D2" w:rsidP="000628D2">
      <w:pPr>
        <w:jc w:val="center"/>
        <w:rPr>
          <w:b/>
          <w:color w:val="000000" w:themeColor="text1"/>
          <w:sz w:val="56"/>
          <w:szCs w:val="56"/>
        </w:rPr>
      </w:pPr>
      <w:r>
        <w:rPr>
          <w:noProof/>
        </w:rPr>
        <w:drawing>
          <wp:inline distT="0" distB="0" distL="0" distR="0" wp14:anchorId="60E55BC5" wp14:editId="59FE73A6">
            <wp:extent cx="3037205" cy="1733550"/>
            <wp:effectExtent l="0" t="0" r="0" b="0"/>
            <wp:docPr id="1104678082"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78082" name="Picture 1" descr="A close-up of several logo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0132" cy="1746636"/>
                    </a:xfrm>
                    <a:prstGeom prst="rect">
                      <a:avLst/>
                    </a:prstGeom>
                    <a:noFill/>
                  </pic:spPr>
                </pic:pic>
              </a:graphicData>
            </a:graphic>
          </wp:inline>
        </w:drawing>
      </w:r>
      <w:r>
        <w:rPr>
          <w:noProof/>
        </w:rPr>
        <w:drawing>
          <wp:inline distT="0" distB="0" distL="0" distR="0" wp14:anchorId="2CC5E52D" wp14:editId="3EF5BBDA">
            <wp:extent cx="2271395" cy="2271395"/>
            <wp:effectExtent l="0" t="0" r="0" b="0"/>
            <wp:docPr id="105341950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19505" name="Picture 1" descr="A blue and black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468" cy="2286468"/>
                    </a:xfrm>
                    <a:prstGeom prst="rect">
                      <a:avLst/>
                    </a:prstGeom>
                    <a:noFill/>
                    <a:ln>
                      <a:noFill/>
                    </a:ln>
                  </pic:spPr>
                </pic:pic>
              </a:graphicData>
            </a:graphic>
          </wp:inline>
        </w:drawing>
      </w:r>
    </w:p>
    <w:p w14:paraId="30350C6B" w14:textId="77777777" w:rsidR="00A53B8A" w:rsidRDefault="00A53B8A" w:rsidP="00A53B8A">
      <w:pPr>
        <w:jc w:val="center"/>
        <w:rPr>
          <w:b/>
          <w:color w:val="000000" w:themeColor="text1"/>
          <w:sz w:val="56"/>
          <w:szCs w:val="56"/>
        </w:rPr>
      </w:pPr>
    </w:p>
    <w:p w14:paraId="278FA2CE" w14:textId="29D01EA9" w:rsidR="00A53B8A" w:rsidRPr="00A53B8A" w:rsidRDefault="00A53B8A" w:rsidP="00A53B8A">
      <w:pPr>
        <w:jc w:val="center"/>
        <w:rPr>
          <w:b/>
          <w:color w:val="000000" w:themeColor="text1"/>
          <w:sz w:val="48"/>
          <w:szCs w:val="48"/>
        </w:rPr>
      </w:pPr>
      <w:r w:rsidRPr="00A53B8A">
        <w:rPr>
          <w:b/>
          <w:color w:val="000000" w:themeColor="text1"/>
          <w:sz w:val="48"/>
          <w:szCs w:val="48"/>
        </w:rPr>
        <w:t>LOUGH NEAGH PARTNERSHIP</w:t>
      </w:r>
    </w:p>
    <w:p w14:paraId="31704EEF" w14:textId="14415D57" w:rsidR="00A53B8A" w:rsidRPr="00A53B8A" w:rsidRDefault="00A53B8A" w:rsidP="00A53B8A">
      <w:pPr>
        <w:jc w:val="center"/>
        <w:rPr>
          <w:b/>
          <w:color w:val="000000" w:themeColor="text1"/>
          <w:sz w:val="36"/>
          <w:szCs w:val="36"/>
        </w:rPr>
      </w:pPr>
      <w:r w:rsidRPr="00A53B8A">
        <w:rPr>
          <w:b/>
          <w:color w:val="000000" w:themeColor="text1"/>
          <w:sz w:val="36"/>
          <w:szCs w:val="36"/>
        </w:rPr>
        <w:t>PEACEPLUS NATURE PROJECT</w:t>
      </w:r>
      <w:r w:rsidR="007C79C7">
        <w:rPr>
          <w:b/>
          <w:color w:val="000000" w:themeColor="text1"/>
          <w:sz w:val="36"/>
          <w:szCs w:val="36"/>
        </w:rPr>
        <w:br/>
        <w:t>Job Description</w:t>
      </w:r>
    </w:p>
    <w:p w14:paraId="46A38DCC" w14:textId="7A3C9403" w:rsidR="00A53B8A" w:rsidRPr="00A53B8A" w:rsidRDefault="00A53B8A" w:rsidP="00A53B8A">
      <w:pPr>
        <w:jc w:val="center"/>
        <w:rPr>
          <w:b/>
          <w:color w:val="000000" w:themeColor="text1"/>
          <w:sz w:val="28"/>
          <w:szCs w:val="28"/>
        </w:rPr>
      </w:pPr>
      <w:r w:rsidRPr="00A53B8A">
        <w:rPr>
          <w:b/>
          <w:color w:val="000000" w:themeColor="text1"/>
          <w:sz w:val="28"/>
          <w:szCs w:val="28"/>
        </w:rPr>
        <w:t>PART</w:t>
      </w:r>
      <w:r w:rsidR="00104D07">
        <w:rPr>
          <w:b/>
          <w:color w:val="000000" w:themeColor="text1"/>
          <w:sz w:val="28"/>
          <w:szCs w:val="28"/>
        </w:rPr>
        <w:t>-</w:t>
      </w:r>
      <w:r w:rsidRPr="00A53B8A">
        <w:rPr>
          <w:b/>
          <w:color w:val="000000" w:themeColor="text1"/>
          <w:sz w:val="28"/>
          <w:szCs w:val="28"/>
        </w:rPr>
        <w:t xml:space="preserve">TIME FINANCE AND ADMINISTRATION OFFICER </w:t>
      </w:r>
      <w:r>
        <w:rPr>
          <w:b/>
          <w:color w:val="000000" w:themeColor="text1"/>
          <w:sz w:val="28"/>
          <w:szCs w:val="28"/>
        </w:rPr>
        <w:t>(2.5 days a week)</w:t>
      </w:r>
    </w:p>
    <w:p w14:paraId="231C5C8D" w14:textId="044BE664" w:rsidR="008124CF" w:rsidRPr="005B1739" w:rsidRDefault="008124CF" w:rsidP="008124CF">
      <w:pPr>
        <w:rPr>
          <w:color w:val="000000" w:themeColor="text1"/>
        </w:rPr>
      </w:pPr>
      <w:r w:rsidRPr="005B1739">
        <w:rPr>
          <w:b/>
          <w:bCs/>
          <w:color w:val="000000" w:themeColor="text1"/>
        </w:rPr>
        <w:t>Job Title:</w:t>
      </w:r>
      <w:r w:rsidRPr="005B1739">
        <w:rPr>
          <w:color w:val="000000" w:themeColor="text1"/>
        </w:rPr>
        <w:t xml:space="preserve"> </w:t>
      </w:r>
      <w:r w:rsidR="003607B5" w:rsidRPr="005B1739">
        <w:rPr>
          <w:color w:val="000000" w:themeColor="text1"/>
        </w:rPr>
        <w:tab/>
      </w:r>
      <w:r w:rsidR="00A53B8A">
        <w:rPr>
          <w:color w:val="000000" w:themeColor="text1"/>
        </w:rPr>
        <w:t xml:space="preserve">Part Time </w:t>
      </w:r>
      <w:r w:rsidRPr="005B1739">
        <w:rPr>
          <w:color w:val="000000" w:themeColor="text1"/>
        </w:rPr>
        <w:t>Finance and Admin Officer</w:t>
      </w:r>
      <w:r w:rsidR="00A53B8A">
        <w:rPr>
          <w:color w:val="000000" w:themeColor="text1"/>
        </w:rPr>
        <w:t xml:space="preserve"> (</w:t>
      </w:r>
      <w:r w:rsidR="00F77000" w:rsidRPr="005B1739">
        <w:rPr>
          <w:color w:val="000000" w:themeColor="text1"/>
        </w:rPr>
        <w:t>P</w:t>
      </w:r>
      <w:r w:rsidR="00A53B8A">
        <w:rPr>
          <w:color w:val="000000" w:themeColor="text1"/>
        </w:rPr>
        <w:t>EACEPLUS</w:t>
      </w:r>
      <w:r w:rsidR="00F77000" w:rsidRPr="005B1739">
        <w:rPr>
          <w:color w:val="000000" w:themeColor="text1"/>
        </w:rPr>
        <w:t xml:space="preserve"> </w:t>
      </w:r>
      <w:r w:rsidR="006503E4" w:rsidRPr="005B1739">
        <w:rPr>
          <w:color w:val="000000" w:themeColor="text1"/>
        </w:rPr>
        <w:t>Nature Proje</w:t>
      </w:r>
      <w:r w:rsidR="00A53B8A">
        <w:rPr>
          <w:color w:val="000000" w:themeColor="text1"/>
        </w:rPr>
        <w:t>ct)</w:t>
      </w:r>
    </w:p>
    <w:p w14:paraId="1217609F" w14:textId="05BDD7CD" w:rsidR="008124CF" w:rsidRPr="005B1739" w:rsidRDefault="003607B5" w:rsidP="008124CF">
      <w:pPr>
        <w:rPr>
          <w:color w:val="000000" w:themeColor="text1"/>
        </w:rPr>
      </w:pPr>
      <w:r w:rsidRPr="005B1739">
        <w:rPr>
          <w:b/>
          <w:bCs/>
          <w:color w:val="000000" w:themeColor="text1"/>
        </w:rPr>
        <w:t>Employer:</w:t>
      </w:r>
      <w:r w:rsidRPr="005B1739">
        <w:rPr>
          <w:color w:val="000000" w:themeColor="text1"/>
        </w:rPr>
        <w:t xml:space="preserve"> </w:t>
      </w:r>
      <w:r w:rsidRPr="005B1739">
        <w:rPr>
          <w:color w:val="000000" w:themeColor="text1"/>
        </w:rPr>
        <w:tab/>
      </w:r>
      <w:r w:rsidR="008124CF" w:rsidRPr="005B1739">
        <w:rPr>
          <w:color w:val="000000" w:themeColor="text1"/>
        </w:rPr>
        <w:t>Lough Neagh</w:t>
      </w:r>
      <w:r w:rsidRPr="005B1739">
        <w:rPr>
          <w:color w:val="000000" w:themeColor="text1"/>
        </w:rPr>
        <w:t xml:space="preserve"> </w:t>
      </w:r>
      <w:r w:rsidR="008124CF" w:rsidRPr="005B1739">
        <w:rPr>
          <w:color w:val="000000" w:themeColor="text1"/>
        </w:rPr>
        <w:t>Partnership</w:t>
      </w:r>
    </w:p>
    <w:p w14:paraId="25E26D9C" w14:textId="517982A6" w:rsidR="008124CF" w:rsidRPr="005B1739" w:rsidRDefault="008124CF" w:rsidP="004D062E">
      <w:pPr>
        <w:ind w:left="1440" w:hanging="1440"/>
        <w:rPr>
          <w:color w:val="000000" w:themeColor="text1"/>
        </w:rPr>
      </w:pPr>
      <w:r w:rsidRPr="005B1739">
        <w:rPr>
          <w:b/>
          <w:bCs/>
          <w:color w:val="000000" w:themeColor="text1"/>
        </w:rPr>
        <w:t>Duration:</w:t>
      </w:r>
      <w:r w:rsidRPr="005B1739">
        <w:rPr>
          <w:color w:val="000000" w:themeColor="text1"/>
        </w:rPr>
        <w:t xml:space="preserve"> </w:t>
      </w:r>
      <w:r w:rsidRPr="005B1739">
        <w:rPr>
          <w:color w:val="000000" w:themeColor="text1"/>
        </w:rPr>
        <w:tab/>
      </w:r>
      <w:r w:rsidR="00FE354B">
        <w:t>Fixed-term contract until July 2029, commencing on 29 June 2026, subject to the satisfactory receipt of all required references.</w:t>
      </w:r>
    </w:p>
    <w:p w14:paraId="0053FAD2" w14:textId="6590B528" w:rsidR="00E75074" w:rsidRPr="005B1739" w:rsidRDefault="003607B5" w:rsidP="008124CF">
      <w:pPr>
        <w:rPr>
          <w:color w:val="000000" w:themeColor="text1"/>
        </w:rPr>
      </w:pPr>
      <w:r w:rsidRPr="005B1739">
        <w:rPr>
          <w:b/>
          <w:bCs/>
          <w:color w:val="000000" w:themeColor="text1"/>
        </w:rPr>
        <w:t>Salary:</w:t>
      </w:r>
      <w:r w:rsidR="00D64F3D" w:rsidRPr="005B1739">
        <w:rPr>
          <w:b/>
          <w:bCs/>
          <w:color w:val="000000" w:themeColor="text1"/>
        </w:rPr>
        <w:tab/>
      </w:r>
      <w:r w:rsidR="00D64F3D" w:rsidRPr="005B1739">
        <w:rPr>
          <w:color w:val="000000" w:themeColor="text1"/>
        </w:rPr>
        <w:tab/>
      </w:r>
      <w:r w:rsidR="00573F29" w:rsidRPr="005B1739">
        <w:rPr>
          <w:color w:val="000000" w:themeColor="text1"/>
        </w:rPr>
        <w:t>NJC Scale Point 22 £</w:t>
      </w:r>
      <w:r w:rsidR="00005F71" w:rsidRPr="005B1739">
        <w:rPr>
          <w:color w:val="000000" w:themeColor="text1"/>
        </w:rPr>
        <w:t>33,699 per annum (pro rata)</w:t>
      </w:r>
    </w:p>
    <w:p w14:paraId="1741649B" w14:textId="57A84573" w:rsidR="008124CF" w:rsidRPr="005B1739" w:rsidRDefault="008124CF" w:rsidP="008124CF">
      <w:pPr>
        <w:rPr>
          <w:color w:val="000000" w:themeColor="text1"/>
        </w:rPr>
      </w:pPr>
      <w:r w:rsidRPr="005B1739">
        <w:rPr>
          <w:b/>
          <w:bCs/>
          <w:color w:val="000000" w:themeColor="text1"/>
        </w:rPr>
        <w:t>Location:</w:t>
      </w:r>
      <w:r w:rsidR="00EF78A1" w:rsidRPr="005B1739">
        <w:rPr>
          <w:color w:val="000000" w:themeColor="text1"/>
        </w:rPr>
        <w:t xml:space="preserve"> </w:t>
      </w:r>
      <w:r w:rsidR="00FB451B" w:rsidRPr="005B1739">
        <w:rPr>
          <w:color w:val="000000" w:themeColor="text1"/>
        </w:rPr>
        <w:tab/>
      </w:r>
      <w:r w:rsidR="00EF78A1" w:rsidRPr="005B1739">
        <w:rPr>
          <w:color w:val="000000" w:themeColor="text1"/>
        </w:rPr>
        <w:t xml:space="preserve">Lough Neagh Partnership Offices, Unit 3, 135a Shore Road, </w:t>
      </w:r>
      <w:r w:rsidRPr="005B1739">
        <w:rPr>
          <w:color w:val="000000" w:themeColor="text1"/>
        </w:rPr>
        <w:t>Ballyronan</w:t>
      </w:r>
    </w:p>
    <w:p w14:paraId="75E60591" w14:textId="77777777" w:rsidR="00FB451B" w:rsidRPr="005B1739" w:rsidRDefault="00FB451B" w:rsidP="008124CF">
      <w:pPr>
        <w:rPr>
          <w:color w:val="000000" w:themeColor="text1"/>
        </w:rPr>
      </w:pPr>
    </w:p>
    <w:p w14:paraId="2F7255B1" w14:textId="77777777" w:rsidR="00346283" w:rsidRPr="005B1739" w:rsidRDefault="00346283" w:rsidP="00346283">
      <w:pPr>
        <w:rPr>
          <w:b/>
          <w:bCs/>
          <w:color w:val="000000" w:themeColor="text1"/>
        </w:rPr>
      </w:pPr>
      <w:r w:rsidRPr="005B1739">
        <w:rPr>
          <w:b/>
          <w:bCs/>
          <w:color w:val="000000" w:themeColor="text1"/>
        </w:rPr>
        <w:t>BACKGROUND</w:t>
      </w:r>
    </w:p>
    <w:p w14:paraId="300A9375" w14:textId="3BEDD704" w:rsidR="00EB1F36" w:rsidRPr="005B1739" w:rsidRDefault="00EB1F36" w:rsidP="00162D8F">
      <w:pPr>
        <w:jc w:val="both"/>
        <w:rPr>
          <w:b/>
          <w:bCs/>
          <w:color w:val="000000" w:themeColor="text1"/>
        </w:rPr>
      </w:pPr>
      <w:r w:rsidRPr="005B1739">
        <w:rPr>
          <w:color w:val="000000" w:themeColor="text1"/>
        </w:rPr>
        <w:t>The Lough Neagh Partnership is a community</w:t>
      </w:r>
      <w:r w:rsidR="00A53B8A">
        <w:rPr>
          <w:color w:val="000000" w:themeColor="text1"/>
        </w:rPr>
        <w:t>-</w:t>
      </w:r>
      <w:r w:rsidRPr="005B1739">
        <w:rPr>
          <w:color w:val="000000" w:themeColor="text1"/>
        </w:rPr>
        <w:t>based NGO body made up of local businesses, landowners, community groups, elected representatives and other stakeholders with a responsibility to man</w:t>
      </w:r>
      <w:r w:rsidR="00162D8F">
        <w:rPr>
          <w:color w:val="000000" w:themeColor="text1"/>
        </w:rPr>
        <w:t>a</w:t>
      </w:r>
      <w:r w:rsidRPr="005B1739">
        <w:rPr>
          <w:color w:val="000000" w:themeColor="text1"/>
        </w:rPr>
        <w:t>ge and pro</w:t>
      </w:r>
      <w:r w:rsidR="00162D8F">
        <w:rPr>
          <w:color w:val="000000" w:themeColor="text1"/>
        </w:rPr>
        <w:t>t</w:t>
      </w:r>
      <w:r w:rsidRPr="005B1739">
        <w:rPr>
          <w:color w:val="000000" w:themeColor="text1"/>
        </w:rPr>
        <w:t xml:space="preserve">ect Lough Neagh and its wider wetland area.  The Partnership is based in Ballyronan </w:t>
      </w:r>
      <w:r w:rsidRPr="00162D8F">
        <w:rPr>
          <w:color w:val="000000" w:themeColor="text1"/>
        </w:rPr>
        <w:t xml:space="preserve">but </w:t>
      </w:r>
      <w:r w:rsidR="00162D8F" w:rsidRPr="00162D8F">
        <w:rPr>
          <w:color w:val="000000" w:themeColor="text1"/>
        </w:rPr>
        <w:t xml:space="preserve">also has premises </w:t>
      </w:r>
      <w:r w:rsidR="00162D8F">
        <w:rPr>
          <w:color w:val="000000" w:themeColor="text1"/>
        </w:rPr>
        <w:t xml:space="preserve">at Maghery </w:t>
      </w:r>
      <w:r w:rsidR="00162D8F" w:rsidRPr="00162D8F">
        <w:rPr>
          <w:color w:val="000000" w:themeColor="text1"/>
        </w:rPr>
        <w:t xml:space="preserve">on </w:t>
      </w:r>
      <w:r w:rsidRPr="00162D8F">
        <w:rPr>
          <w:color w:val="000000" w:themeColor="text1"/>
        </w:rPr>
        <w:t>the southern shores of the Lough</w:t>
      </w:r>
      <w:r w:rsidRPr="00162D8F">
        <w:rPr>
          <w:b/>
          <w:bCs/>
          <w:color w:val="000000" w:themeColor="text1"/>
        </w:rPr>
        <w:t>.</w:t>
      </w:r>
    </w:p>
    <w:p w14:paraId="504E244B" w14:textId="7320C047" w:rsidR="00346283" w:rsidRPr="005B1739" w:rsidRDefault="00346283" w:rsidP="00346283">
      <w:pPr>
        <w:jc w:val="both"/>
        <w:rPr>
          <w:color w:val="000000" w:themeColor="text1"/>
        </w:rPr>
      </w:pPr>
      <w:r w:rsidRPr="005B1739">
        <w:rPr>
          <w:color w:val="000000" w:themeColor="text1"/>
        </w:rPr>
        <w:t xml:space="preserve">The Lough Neagh Ramsar, Lough Neagh and Lough Beg SPA, Lough Neagh ASSI and various SAC and ASSI`s (around the Lough) Citation reports highlight the main conservation interests on, or in, Lough Neagh and its surrounding shoreline. The 2019 Lough Neagh Shoreline Management Plan provides a strategic overview for the management of the Lough Neagh shoreline and identifies conservation priorities. Within this document, the Lough Neagh Islands Conservation Management Plan provides a series of recommendations for the management of those islands </w:t>
      </w:r>
      <w:r w:rsidRPr="005B1739">
        <w:rPr>
          <w:color w:val="000000" w:themeColor="text1"/>
        </w:rPr>
        <w:lastRenderedPageBreak/>
        <w:t xml:space="preserve">currently, or previously, used as breeding bird sites. </w:t>
      </w:r>
      <w:r w:rsidR="00EB1F36" w:rsidRPr="005B1739">
        <w:rPr>
          <w:color w:val="000000" w:themeColor="text1"/>
        </w:rPr>
        <w:t xml:space="preserve"> The Partnership </w:t>
      </w:r>
      <w:r w:rsidR="00807F1B" w:rsidRPr="005B1739">
        <w:rPr>
          <w:color w:val="000000" w:themeColor="text1"/>
        </w:rPr>
        <w:t xml:space="preserve">also manages a nature reserve on behalf of NIEA and also leases and is responsible for </w:t>
      </w:r>
    </w:p>
    <w:p w14:paraId="60D3258A" w14:textId="77777777" w:rsidR="00346283" w:rsidRPr="005B1739" w:rsidRDefault="00346283" w:rsidP="00346283">
      <w:pPr>
        <w:jc w:val="both"/>
        <w:rPr>
          <w:color w:val="000000" w:themeColor="text1"/>
        </w:rPr>
      </w:pPr>
      <w:r w:rsidRPr="005B1739">
        <w:rPr>
          <w:color w:val="000000" w:themeColor="text1"/>
        </w:rPr>
        <w:t>PEACEPLUS is a cross-border funding programme managed by the Special EU Programmes Body (SEUPB) and supported by the European Union, the Governments of the United Kingdom of Great Britain and Northern Ireland, the Government of Ireland, and the Northern Ireland Administration.</w:t>
      </w:r>
    </w:p>
    <w:p w14:paraId="1F54063D" w14:textId="146E1A09" w:rsidR="00346283" w:rsidRPr="005B1739" w:rsidRDefault="00EB1F36" w:rsidP="00346283">
      <w:pPr>
        <w:shd w:val="clear" w:color="auto" w:fill="FFFFFF"/>
        <w:spacing w:before="100" w:beforeAutospacing="1" w:after="100" w:afterAutospacing="1" w:line="240" w:lineRule="auto"/>
        <w:jc w:val="both"/>
        <w:rPr>
          <w:rFonts w:eastAsia="Times New Roman" w:cstheme="minorHAnsi"/>
          <w:color w:val="000000" w:themeColor="text1"/>
          <w:lang w:eastAsia="en-GB"/>
        </w:rPr>
      </w:pPr>
      <w:r w:rsidRPr="005B1739">
        <w:rPr>
          <w:rFonts w:eastAsia="Times New Roman" w:cstheme="minorHAnsi"/>
          <w:color w:val="000000" w:themeColor="text1"/>
          <w:lang w:eastAsia="en-GB"/>
        </w:rPr>
        <w:t xml:space="preserve">The </w:t>
      </w:r>
      <w:r w:rsidR="00346283" w:rsidRPr="005B1739">
        <w:rPr>
          <w:rFonts w:eastAsia="Times New Roman" w:cstheme="minorHAnsi"/>
          <w:color w:val="000000" w:themeColor="text1"/>
          <w:lang w:eastAsia="en-GB"/>
        </w:rPr>
        <w:t>P</w:t>
      </w:r>
      <w:r w:rsidR="00162D8F">
        <w:rPr>
          <w:rFonts w:eastAsia="Times New Roman" w:cstheme="minorHAnsi"/>
          <w:color w:val="000000" w:themeColor="text1"/>
          <w:lang w:eastAsia="en-GB"/>
        </w:rPr>
        <w:t>EACEPLUS</w:t>
      </w:r>
      <w:r w:rsidR="00346283" w:rsidRPr="005B1739">
        <w:rPr>
          <w:rFonts w:eastAsia="Times New Roman" w:cstheme="minorHAnsi"/>
          <w:color w:val="000000" w:themeColor="text1"/>
          <w:lang w:eastAsia="en-GB"/>
        </w:rPr>
        <w:t xml:space="preserve"> Nature </w:t>
      </w:r>
      <w:r w:rsidRPr="005B1739">
        <w:rPr>
          <w:rFonts w:eastAsia="Times New Roman" w:cstheme="minorHAnsi"/>
          <w:color w:val="000000" w:themeColor="text1"/>
          <w:lang w:eastAsia="en-GB"/>
        </w:rPr>
        <w:t xml:space="preserve">project </w:t>
      </w:r>
      <w:r w:rsidR="00346283" w:rsidRPr="005B1739">
        <w:rPr>
          <w:rFonts w:eastAsia="Times New Roman" w:cstheme="minorHAnsi"/>
          <w:color w:val="000000" w:themeColor="text1"/>
          <w:lang w:eastAsia="en-GB"/>
        </w:rPr>
        <w:t>is an ambitious €20.8 million programme which is being funded under the PEACEPLUS programme. It brings together nine partners to tackle the decline in priority species and habitats in Northern Ireland, and the border counties of Ireland. </w:t>
      </w:r>
    </w:p>
    <w:p w14:paraId="7580033C" w14:textId="1CD6BA9C" w:rsidR="00346283" w:rsidRPr="005B1739" w:rsidRDefault="00346283" w:rsidP="00346283">
      <w:pPr>
        <w:shd w:val="clear" w:color="auto" w:fill="FFFFFF"/>
        <w:spacing w:before="100" w:beforeAutospacing="1" w:after="100" w:afterAutospacing="1" w:line="240" w:lineRule="auto"/>
        <w:jc w:val="both"/>
        <w:rPr>
          <w:rFonts w:eastAsia="Times New Roman" w:cstheme="minorHAnsi"/>
          <w:color w:val="000000" w:themeColor="text1"/>
          <w:lang w:eastAsia="en-GB"/>
        </w:rPr>
      </w:pPr>
      <w:r w:rsidRPr="005B1739">
        <w:rPr>
          <w:rFonts w:eastAsia="Times New Roman" w:cstheme="minorHAnsi"/>
          <w:color w:val="000000" w:themeColor="text1"/>
          <w:lang w:eastAsia="en-GB"/>
        </w:rPr>
        <w:t>This partnership is being led by RSPB NI</w:t>
      </w:r>
      <w:r w:rsidR="00162D8F">
        <w:rPr>
          <w:rFonts w:eastAsia="Times New Roman" w:cstheme="minorHAnsi"/>
          <w:color w:val="000000" w:themeColor="text1"/>
          <w:lang w:eastAsia="en-GB"/>
        </w:rPr>
        <w:t>. It</w:t>
      </w:r>
      <w:r w:rsidRPr="005B1739">
        <w:rPr>
          <w:rFonts w:eastAsia="Times New Roman" w:cstheme="minorHAnsi"/>
          <w:color w:val="000000" w:themeColor="text1"/>
          <w:lang w:eastAsia="en-GB"/>
        </w:rPr>
        <w:t xml:space="preserve"> includes </w:t>
      </w:r>
      <w:r w:rsidR="001B2419" w:rsidRPr="005B1739">
        <w:rPr>
          <w:rFonts w:eastAsia="Times New Roman" w:cstheme="minorHAnsi"/>
          <w:color w:val="000000" w:themeColor="text1"/>
          <w:lang w:eastAsia="en-GB"/>
        </w:rPr>
        <w:t>Birdwatch</w:t>
      </w:r>
      <w:r w:rsidRPr="005B1739">
        <w:rPr>
          <w:rFonts w:eastAsia="Times New Roman" w:cstheme="minorHAnsi"/>
          <w:color w:val="000000" w:themeColor="text1"/>
          <w:lang w:eastAsia="en-GB"/>
        </w:rPr>
        <w:t xml:space="preserve"> Ireland, Butterfly Conservation, Monaghan County Council, River Blackwater Catchment Trust, </w:t>
      </w:r>
      <w:proofErr w:type="spellStart"/>
      <w:r w:rsidRPr="005B1739">
        <w:rPr>
          <w:rFonts w:eastAsia="Times New Roman" w:cstheme="minorHAnsi"/>
          <w:color w:val="000000" w:themeColor="text1"/>
          <w:lang w:eastAsia="en-GB"/>
        </w:rPr>
        <w:t>Truagh</w:t>
      </w:r>
      <w:proofErr w:type="spellEnd"/>
      <w:r w:rsidRPr="005B1739">
        <w:rPr>
          <w:rFonts w:eastAsia="Times New Roman" w:cstheme="minorHAnsi"/>
          <w:color w:val="000000" w:themeColor="text1"/>
          <w:lang w:eastAsia="en-GB"/>
        </w:rPr>
        <w:t xml:space="preserve"> Development Association, Lough Neagh Partnership and Northern Ireland Water.  </w:t>
      </w:r>
    </w:p>
    <w:p w14:paraId="4B091406" w14:textId="77777777" w:rsidR="00346283" w:rsidRPr="005B1739" w:rsidRDefault="00346283" w:rsidP="00346283">
      <w:pPr>
        <w:shd w:val="clear" w:color="auto" w:fill="FFFFFF"/>
        <w:spacing w:before="100" w:beforeAutospacing="1" w:after="100" w:afterAutospacing="1" w:line="240" w:lineRule="auto"/>
        <w:jc w:val="both"/>
        <w:rPr>
          <w:rFonts w:eastAsia="Times New Roman" w:cstheme="minorHAnsi"/>
          <w:color w:val="000000" w:themeColor="text1"/>
          <w:lang w:eastAsia="en-GB"/>
        </w:rPr>
      </w:pPr>
      <w:r w:rsidRPr="005B1739">
        <w:rPr>
          <w:rFonts w:eastAsia="Times New Roman" w:cstheme="minorHAnsi"/>
          <w:color w:val="000000" w:themeColor="text1"/>
          <w:lang w:eastAsia="en-GB"/>
        </w:rPr>
        <w:t>The programme will be working to restore blanket bog, lowland wet grassland, limestone grassland and priority species including Curlew, Corncrake, Hen harrier, Small Blue butterfly, and Irish Damselfly. It seeks to restore and improve habitat supporting some of Ireland’s most iconic but threatened species. </w:t>
      </w:r>
    </w:p>
    <w:p w14:paraId="4341A46B" w14:textId="7282406D" w:rsidR="00213A70" w:rsidRPr="00162D8F" w:rsidRDefault="00346283" w:rsidP="00162D8F">
      <w:pPr>
        <w:shd w:val="clear" w:color="auto" w:fill="FFFFFF"/>
        <w:spacing w:before="100" w:beforeAutospacing="1" w:after="100" w:afterAutospacing="1" w:line="240" w:lineRule="auto"/>
        <w:jc w:val="both"/>
        <w:rPr>
          <w:rFonts w:eastAsia="Times New Roman" w:cstheme="minorHAnsi"/>
          <w:color w:val="000000" w:themeColor="text1"/>
          <w:lang w:eastAsia="en-GB"/>
        </w:rPr>
      </w:pPr>
      <w:r w:rsidRPr="005B1739">
        <w:rPr>
          <w:rFonts w:eastAsia="Times New Roman" w:cstheme="minorHAnsi"/>
          <w:color w:val="000000" w:themeColor="text1"/>
          <w:lang w:eastAsia="en-GB"/>
        </w:rPr>
        <w:t>Lough Neagh Partnership is one of ten partners within this exciting project</w:t>
      </w:r>
      <w:r w:rsidR="00162D8F">
        <w:rPr>
          <w:rFonts w:eastAsia="Times New Roman" w:cstheme="minorHAnsi"/>
          <w:color w:val="000000" w:themeColor="text1"/>
          <w:lang w:eastAsia="en-GB"/>
        </w:rPr>
        <w:t>. The Partnership</w:t>
      </w:r>
      <w:r w:rsidRPr="005B1739">
        <w:rPr>
          <w:rFonts w:eastAsia="Times New Roman" w:cstheme="minorHAnsi"/>
          <w:color w:val="000000" w:themeColor="text1"/>
          <w:lang w:eastAsia="en-GB"/>
        </w:rPr>
        <w:t xml:space="preserve"> will deliver for wildlife around the shoreline and islands of the </w:t>
      </w:r>
      <w:r w:rsidR="001B2419" w:rsidRPr="005B1739">
        <w:rPr>
          <w:rFonts w:eastAsia="Times New Roman" w:cstheme="minorHAnsi"/>
          <w:color w:val="000000" w:themeColor="text1"/>
          <w:lang w:eastAsia="en-GB"/>
        </w:rPr>
        <w:t>Lough,</w:t>
      </w:r>
      <w:r w:rsidR="00EB1F36" w:rsidRPr="005B1739">
        <w:rPr>
          <w:rFonts w:eastAsia="Times New Roman" w:cstheme="minorHAnsi"/>
          <w:color w:val="000000" w:themeColor="text1"/>
          <w:lang w:eastAsia="en-GB"/>
        </w:rPr>
        <w:t xml:space="preserve"> and this new post will provide administrative and financial management support on behalf of the Lough Neagh Partnership</w:t>
      </w:r>
      <w:r w:rsidR="00807F1B" w:rsidRPr="005B1739">
        <w:rPr>
          <w:rFonts w:eastAsia="Times New Roman" w:cstheme="minorHAnsi"/>
          <w:color w:val="000000" w:themeColor="text1"/>
          <w:lang w:eastAsia="en-GB"/>
        </w:rPr>
        <w:t xml:space="preserve"> as part of the P</w:t>
      </w:r>
      <w:r w:rsidR="00162D8F">
        <w:rPr>
          <w:rFonts w:eastAsia="Times New Roman" w:cstheme="minorHAnsi"/>
          <w:color w:val="000000" w:themeColor="text1"/>
          <w:lang w:eastAsia="en-GB"/>
        </w:rPr>
        <w:t>EACEPLUS</w:t>
      </w:r>
      <w:r w:rsidR="00807F1B" w:rsidRPr="005B1739">
        <w:rPr>
          <w:rFonts w:eastAsia="Times New Roman" w:cstheme="minorHAnsi"/>
          <w:color w:val="000000" w:themeColor="text1"/>
          <w:lang w:eastAsia="en-GB"/>
        </w:rPr>
        <w:t xml:space="preserve"> Nature Project.</w:t>
      </w:r>
    </w:p>
    <w:p w14:paraId="0CE16565" w14:textId="6B5BFE8F" w:rsidR="008124CF" w:rsidRPr="005B1739" w:rsidRDefault="008124CF" w:rsidP="008124CF">
      <w:pPr>
        <w:rPr>
          <w:b/>
          <w:bCs/>
          <w:color w:val="000000" w:themeColor="text1"/>
        </w:rPr>
      </w:pPr>
      <w:r w:rsidRPr="005B1739">
        <w:rPr>
          <w:b/>
          <w:bCs/>
          <w:color w:val="000000" w:themeColor="text1"/>
        </w:rPr>
        <w:t>Main duties</w:t>
      </w:r>
    </w:p>
    <w:p w14:paraId="3DFB9CE6" w14:textId="77777777" w:rsidR="008124CF" w:rsidRPr="005B1739" w:rsidRDefault="008124CF" w:rsidP="008124CF">
      <w:pPr>
        <w:numPr>
          <w:ilvl w:val="0"/>
          <w:numId w:val="1"/>
        </w:numPr>
        <w:rPr>
          <w:color w:val="000000" w:themeColor="text1"/>
        </w:rPr>
      </w:pPr>
      <w:r w:rsidRPr="005B1739">
        <w:rPr>
          <w:color w:val="000000" w:themeColor="text1"/>
        </w:rPr>
        <w:t>Provide full administrative support to the project</w:t>
      </w:r>
    </w:p>
    <w:p w14:paraId="09DF12D6" w14:textId="6A312FA2" w:rsidR="006C6166" w:rsidRPr="005B1739" w:rsidRDefault="006C6166" w:rsidP="008124CF">
      <w:pPr>
        <w:numPr>
          <w:ilvl w:val="0"/>
          <w:numId w:val="1"/>
        </w:numPr>
        <w:rPr>
          <w:color w:val="000000" w:themeColor="text1"/>
        </w:rPr>
      </w:pPr>
      <w:r w:rsidRPr="005B1739">
        <w:rPr>
          <w:color w:val="000000" w:themeColor="text1"/>
        </w:rPr>
        <w:t xml:space="preserve">Assist </w:t>
      </w:r>
      <w:r w:rsidR="00162D8F">
        <w:rPr>
          <w:color w:val="000000" w:themeColor="text1"/>
        </w:rPr>
        <w:t xml:space="preserve">the </w:t>
      </w:r>
      <w:r w:rsidRPr="005B1739">
        <w:rPr>
          <w:color w:val="000000" w:themeColor="text1"/>
        </w:rPr>
        <w:t>P</w:t>
      </w:r>
      <w:r w:rsidR="00162D8F">
        <w:rPr>
          <w:color w:val="000000" w:themeColor="text1"/>
        </w:rPr>
        <w:t>EACEPLUS Project</w:t>
      </w:r>
      <w:r w:rsidRPr="005B1739">
        <w:rPr>
          <w:color w:val="000000" w:themeColor="text1"/>
        </w:rPr>
        <w:t xml:space="preserve"> Manager</w:t>
      </w:r>
      <w:r w:rsidR="001D4F41" w:rsidRPr="005B1739">
        <w:rPr>
          <w:color w:val="000000" w:themeColor="text1"/>
        </w:rPr>
        <w:t xml:space="preserve"> </w:t>
      </w:r>
      <w:r w:rsidR="00162D8F">
        <w:rPr>
          <w:color w:val="000000" w:themeColor="text1"/>
        </w:rPr>
        <w:t xml:space="preserve">with the delivery of </w:t>
      </w:r>
      <w:r w:rsidR="001D4F41" w:rsidRPr="005B1739">
        <w:rPr>
          <w:color w:val="000000" w:themeColor="text1"/>
        </w:rPr>
        <w:t>the P</w:t>
      </w:r>
      <w:r w:rsidR="00162D8F">
        <w:rPr>
          <w:color w:val="000000" w:themeColor="text1"/>
        </w:rPr>
        <w:t>EACEPLUS</w:t>
      </w:r>
      <w:r w:rsidR="001D4F41" w:rsidRPr="005B1739">
        <w:rPr>
          <w:color w:val="000000" w:themeColor="text1"/>
        </w:rPr>
        <w:t xml:space="preserve"> Programme</w:t>
      </w:r>
    </w:p>
    <w:p w14:paraId="52C2CA3A" w14:textId="3C89E25D" w:rsidR="000A1C30" w:rsidRDefault="000A1C30" w:rsidP="008124CF">
      <w:pPr>
        <w:numPr>
          <w:ilvl w:val="0"/>
          <w:numId w:val="1"/>
        </w:numPr>
        <w:rPr>
          <w:color w:val="000000" w:themeColor="text1"/>
        </w:rPr>
      </w:pPr>
      <w:r w:rsidRPr="005B1739">
        <w:rPr>
          <w:color w:val="000000" w:themeColor="text1"/>
        </w:rPr>
        <w:t xml:space="preserve">Assist </w:t>
      </w:r>
      <w:r w:rsidR="00162D8F">
        <w:rPr>
          <w:color w:val="000000" w:themeColor="text1"/>
        </w:rPr>
        <w:t xml:space="preserve">the </w:t>
      </w:r>
      <w:r w:rsidRPr="005B1739">
        <w:rPr>
          <w:color w:val="000000" w:themeColor="text1"/>
        </w:rPr>
        <w:t xml:space="preserve">Finance Manager </w:t>
      </w:r>
      <w:r w:rsidR="00162D8F">
        <w:rPr>
          <w:color w:val="000000" w:themeColor="text1"/>
        </w:rPr>
        <w:t xml:space="preserve">with the overall </w:t>
      </w:r>
      <w:r w:rsidRPr="005B1739">
        <w:rPr>
          <w:color w:val="000000" w:themeColor="text1"/>
        </w:rPr>
        <w:t>financial management of the P</w:t>
      </w:r>
      <w:r w:rsidR="00162D8F">
        <w:rPr>
          <w:color w:val="000000" w:themeColor="text1"/>
        </w:rPr>
        <w:t>EACEPLUS</w:t>
      </w:r>
      <w:r w:rsidRPr="005B1739">
        <w:rPr>
          <w:color w:val="000000" w:themeColor="text1"/>
        </w:rPr>
        <w:t xml:space="preserve"> programme</w:t>
      </w:r>
    </w:p>
    <w:p w14:paraId="41AB3A4D" w14:textId="348A0D3D" w:rsidR="00162D8F" w:rsidRDefault="00162D8F" w:rsidP="00162D8F">
      <w:pPr>
        <w:numPr>
          <w:ilvl w:val="0"/>
          <w:numId w:val="1"/>
        </w:numPr>
        <w:rPr>
          <w:color w:val="000000" w:themeColor="text1"/>
        </w:rPr>
      </w:pPr>
      <w:r w:rsidRPr="005B1739">
        <w:rPr>
          <w:color w:val="000000" w:themeColor="text1"/>
        </w:rPr>
        <w:t>Ensure full compliance with the P</w:t>
      </w:r>
      <w:r>
        <w:rPr>
          <w:color w:val="000000" w:themeColor="text1"/>
        </w:rPr>
        <w:t>EACEPLUS</w:t>
      </w:r>
      <w:r w:rsidRPr="005B1739">
        <w:rPr>
          <w:color w:val="000000" w:themeColor="text1"/>
        </w:rPr>
        <w:t xml:space="preserve"> programme guidelines</w:t>
      </w:r>
    </w:p>
    <w:p w14:paraId="159B8296" w14:textId="3C0E36AB" w:rsidR="00162D8F" w:rsidRPr="00162D8F" w:rsidRDefault="00162D8F" w:rsidP="00162D8F">
      <w:pPr>
        <w:numPr>
          <w:ilvl w:val="0"/>
          <w:numId w:val="1"/>
        </w:numPr>
        <w:rPr>
          <w:color w:val="000000" w:themeColor="text1"/>
        </w:rPr>
      </w:pPr>
      <w:r>
        <w:rPr>
          <w:color w:val="000000" w:themeColor="text1"/>
        </w:rPr>
        <w:t>I</w:t>
      </w:r>
      <w:r w:rsidRPr="005B1739">
        <w:rPr>
          <w:color w:val="000000" w:themeColor="text1"/>
        </w:rPr>
        <w:t>nput project information into Peace Plus JEM</w:t>
      </w:r>
      <w:r>
        <w:rPr>
          <w:color w:val="000000" w:themeColor="text1"/>
        </w:rPr>
        <w:t>s</w:t>
      </w:r>
      <w:r w:rsidRPr="005B1739">
        <w:rPr>
          <w:color w:val="000000" w:themeColor="text1"/>
        </w:rPr>
        <w:t xml:space="preserve"> digital reporting system</w:t>
      </w:r>
    </w:p>
    <w:p w14:paraId="78BEE8C9" w14:textId="3215A7A1" w:rsidR="008124CF" w:rsidRPr="005B1739" w:rsidRDefault="008124CF" w:rsidP="008124CF">
      <w:pPr>
        <w:numPr>
          <w:ilvl w:val="0"/>
          <w:numId w:val="1"/>
        </w:numPr>
        <w:rPr>
          <w:color w:val="000000" w:themeColor="text1"/>
        </w:rPr>
      </w:pPr>
      <w:r w:rsidRPr="005B1739">
        <w:rPr>
          <w:color w:val="000000" w:themeColor="text1"/>
        </w:rPr>
        <w:t>To prepare grant claims &amp; associated documentation and liaise with funders</w:t>
      </w:r>
    </w:p>
    <w:p w14:paraId="4EF560ED" w14:textId="451A4329" w:rsidR="008124CF" w:rsidRPr="005B1739" w:rsidRDefault="008124CF" w:rsidP="008124CF">
      <w:pPr>
        <w:numPr>
          <w:ilvl w:val="0"/>
          <w:numId w:val="1"/>
        </w:numPr>
        <w:rPr>
          <w:color w:val="000000" w:themeColor="text1"/>
        </w:rPr>
      </w:pPr>
      <w:r w:rsidRPr="005B1739">
        <w:rPr>
          <w:color w:val="000000" w:themeColor="text1"/>
        </w:rPr>
        <w:t xml:space="preserve">To provide assistance and information to publicise the events and projects arranged in accordance with the requirements of the project funders.  </w:t>
      </w:r>
    </w:p>
    <w:p w14:paraId="36945251" w14:textId="77777777" w:rsidR="008124CF" w:rsidRPr="005B1739" w:rsidRDefault="008124CF" w:rsidP="008124CF">
      <w:pPr>
        <w:numPr>
          <w:ilvl w:val="0"/>
          <w:numId w:val="1"/>
        </w:numPr>
        <w:rPr>
          <w:color w:val="000000" w:themeColor="text1"/>
        </w:rPr>
      </w:pPr>
      <w:r w:rsidRPr="005B1739">
        <w:rPr>
          <w:color w:val="000000" w:themeColor="text1"/>
        </w:rPr>
        <w:t xml:space="preserve">To share results and experiences gained through the Project to enable project partners and others to learn from the Partnership’s experiences.  </w:t>
      </w:r>
    </w:p>
    <w:p w14:paraId="055B2885" w14:textId="1E2AB6C9" w:rsidR="008124CF" w:rsidRPr="005B1739" w:rsidRDefault="008124CF" w:rsidP="008124CF">
      <w:pPr>
        <w:numPr>
          <w:ilvl w:val="0"/>
          <w:numId w:val="1"/>
        </w:numPr>
        <w:rPr>
          <w:color w:val="000000" w:themeColor="text1"/>
        </w:rPr>
      </w:pPr>
      <w:r w:rsidRPr="005B1739">
        <w:rPr>
          <w:color w:val="000000" w:themeColor="text1"/>
        </w:rPr>
        <w:t xml:space="preserve">Answer phone and queries and be “front” and “first call” for </w:t>
      </w:r>
      <w:r w:rsidR="002B23E8">
        <w:rPr>
          <w:color w:val="000000" w:themeColor="text1"/>
        </w:rPr>
        <w:t>the Lough Neagh Partnership</w:t>
      </w:r>
    </w:p>
    <w:p w14:paraId="152E23E0" w14:textId="6B4DF414" w:rsidR="008124CF" w:rsidRDefault="008124CF" w:rsidP="008124CF">
      <w:pPr>
        <w:numPr>
          <w:ilvl w:val="0"/>
          <w:numId w:val="1"/>
        </w:numPr>
        <w:rPr>
          <w:color w:val="000000" w:themeColor="text1"/>
        </w:rPr>
      </w:pPr>
      <w:r w:rsidRPr="005B1739">
        <w:rPr>
          <w:color w:val="000000" w:themeColor="text1"/>
        </w:rPr>
        <w:t>Attend meetings &amp; take minute</w:t>
      </w:r>
      <w:r w:rsidR="00135281" w:rsidRPr="005B1739">
        <w:rPr>
          <w:color w:val="000000" w:themeColor="text1"/>
        </w:rPr>
        <w:t>s</w:t>
      </w:r>
    </w:p>
    <w:p w14:paraId="1ECBB729" w14:textId="65561063" w:rsidR="00162D8F" w:rsidRPr="00162D8F" w:rsidRDefault="00162D8F" w:rsidP="00162D8F">
      <w:pPr>
        <w:numPr>
          <w:ilvl w:val="0"/>
          <w:numId w:val="1"/>
        </w:numPr>
        <w:rPr>
          <w:color w:val="000000" w:themeColor="text1"/>
        </w:rPr>
      </w:pPr>
      <w:r w:rsidRPr="005B1739">
        <w:rPr>
          <w:color w:val="000000" w:themeColor="text1"/>
        </w:rPr>
        <w:t>Liaise with other members of the Lough Neagh Partnership Team</w:t>
      </w:r>
    </w:p>
    <w:p w14:paraId="26230CA3" w14:textId="77777777" w:rsidR="008124CF" w:rsidRPr="005B1739" w:rsidRDefault="008124CF" w:rsidP="008124CF">
      <w:pPr>
        <w:numPr>
          <w:ilvl w:val="0"/>
          <w:numId w:val="1"/>
        </w:numPr>
        <w:rPr>
          <w:color w:val="000000" w:themeColor="text1"/>
        </w:rPr>
      </w:pPr>
      <w:r w:rsidRPr="005B1739">
        <w:rPr>
          <w:color w:val="000000" w:themeColor="text1"/>
        </w:rPr>
        <w:t>Liaise with internal and external departments</w:t>
      </w:r>
    </w:p>
    <w:p w14:paraId="29A88EE6" w14:textId="77777777" w:rsidR="008124CF" w:rsidRPr="005B1739" w:rsidRDefault="008124CF" w:rsidP="008124CF">
      <w:pPr>
        <w:numPr>
          <w:ilvl w:val="0"/>
          <w:numId w:val="1"/>
        </w:numPr>
        <w:rPr>
          <w:color w:val="000000" w:themeColor="text1"/>
        </w:rPr>
      </w:pPr>
      <w:r w:rsidRPr="005B1739">
        <w:rPr>
          <w:color w:val="000000" w:themeColor="text1"/>
        </w:rPr>
        <w:lastRenderedPageBreak/>
        <w:t>Maintain financial records</w:t>
      </w:r>
    </w:p>
    <w:p w14:paraId="427EE48C" w14:textId="5A2380A7" w:rsidR="008124CF" w:rsidRPr="005B1739" w:rsidRDefault="008124CF" w:rsidP="008124CF">
      <w:pPr>
        <w:numPr>
          <w:ilvl w:val="0"/>
          <w:numId w:val="1"/>
        </w:numPr>
        <w:rPr>
          <w:color w:val="000000" w:themeColor="text1"/>
        </w:rPr>
      </w:pPr>
      <w:r w:rsidRPr="005B1739">
        <w:rPr>
          <w:color w:val="000000" w:themeColor="text1"/>
        </w:rPr>
        <w:t xml:space="preserve">To </w:t>
      </w:r>
      <w:r w:rsidR="002B23E8">
        <w:rPr>
          <w:color w:val="000000" w:themeColor="text1"/>
        </w:rPr>
        <w:t>p</w:t>
      </w:r>
      <w:r w:rsidRPr="005B1739">
        <w:rPr>
          <w:color w:val="000000" w:themeColor="text1"/>
        </w:rPr>
        <w:t>rocess paperwork</w:t>
      </w:r>
      <w:r w:rsidR="00135281" w:rsidRPr="005B1739">
        <w:rPr>
          <w:color w:val="000000" w:themeColor="text1"/>
        </w:rPr>
        <w:t xml:space="preserve"> and file</w:t>
      </w:r>
      <w:r w:rsidR="002B23E8">
        <w:rPr>
          <w:color w:val="000000" w:themeColor="text1"/>
        </w:rPr>
        <w:t>s</w:t>
      </w:r>
      <w:r w:rsidR="00135281" w:rsidRPr="005B1739">
        <w:rPr>
          <w:color w:val="000000" w:themeColor="text1"/>
        </w:rPr>
        <w:t xml:space="preserve"> accordingly</w:t>
      </w:r>
    </w:p>
    <w:p w14:paraId="1912A448" w14:textId="77777777" w:rsidR="008124CF" w:rsidRPr="005B1739" w:rsidRDefault="008124CF" w:rsidP="008124CF">
      <w:pPr>
        <w:numPr>
          <w:ilvl w:val="0"/>
          <w:numId w:val="1"/>
        </w:numPr>
        <w:rPr>
          <w:color w:val="000000" w:themeColor="text1"/>
        </w:rPr>
      </w:pPr>
      <w:r w:rsidRPr="005B1739">
        <w:rPr>
          <w:color w:val="000000" w:themeColor="text1"/>
        </w:rPr>
        <w:t>Maintain and update databases</w:t>
      </w:r>
    </w:p>
    <w:p w14:paraId="5D131DC0" w14:textId="7D0B7520" w:rsidR="00135281" w:rsidRPr="00E058CE" w:rsidRDefault="00162D8F" w:rsidP="008124CF">
      <w:pPr>
        <w:numPr>
          <w:ilvl w:val="0"/>
          <w:numId w:val="1"/>
        </w:numPr>
        <w:rPr>
          <w:color w:val="000000" w:themeColor="text1"/>
        </w:rPr>
      </w:pPr>
      <w:r>
        <w:rPr>
          <w:color w:val="000000" w:themeColor="text1"/>
        </w:rPr>
        <w:t>Any other duties as required</w:t>
      </w:r>
      <w:r w:rsidR="002B23E8">
        <w:rPr>
          <w:color w:val="000000" w:themeColor="text1"/>
        </w:rPr>
        <w:t>.</w:t>
      </w:r>
    </w:p>
    <w:tbl>
      <w:tblPr>
        <w:tblStyle w:val="TableGrid"/>
        <w:tblW w:w="0" w:type="auto"/>
        <w:tblLook w:val="04A0" w:firstRow="1" w:lastRow="0" w:firstColumn="1" w:lastColumn="0" w:noHBand="0" w:noVBand="1"/>
      </w:tblPr>
      <w:tblGrid>
        <w:gridCol w:w="2547"/>
        <w:gridCol w:w="3463"/>
        <w:gridCol w:w="3006"/>
      </w:tblGrid>
      <w:tr w:rsidR="002B23E8" w14:paraId="21227CF6" w14:textId="77777777">
        <w:tc>
          <w:tcPr>
            <w:tcW w:w="9016" w:type="dxa"/>
            <w:gridSpan w:val="3"/>
          </w:tcPr>
          <w:p w14:paraId="476FA53A" w14:textId="6D39C342" w:rsidR="002B23E8" w:rsidRPr="002B23E8" w:rsidRDefault="002B23E8" w:rsidP="008124CF">
            <w:pPr>
              <w:rPr>
                <w:b/>
                <w:bCs/>
                <w:color w:val="000000" w:themeColor="text1"/>
              </w:rPr>
            </w:pPr>
            <w:r w:rsidRPr="002B23E8">
              <w:rPr>
                <w:b/>
                <w:bCs/>
                <w:color w:val="000000" w:themeColor="text1"/>
              </w:rPr>
              <w:t>PERSON SPECIFICATION</w:t>
            </w:r>
          </w:p>
        </w:tc>
      </w:tr>
      <w:tr w:rsidR="002B23E8" w14:paraId="1B434D35" w14:textId="77777777" w:rsidTr="002B23E8">
        <w:tc>
          <w:tcPr>
            <w:tcW w:w="2547" w:type="dxa"/>
          </w:tcPr>
          <w:p w14:paraId="04FCDB4A" w14:textId="77777777" w:rsidR="002B23E8" w:rsidRDefault="002B23E8" w:rsidP="008124CF">
            <w:pPr>
              <w:rPr>
                <w:color w:val="000000" w:themeColor="text1"/>
              </w:rPr>
            </w:pPr>
          </w:p>
        </w:tc>
        <w:tc>
          <w:tcPr>
            <w:tcW w:w="3463" w:type="dxa"/>
          </w:tcPr>
          <w:p w14:paraId="7375639F" w14:textId="41B618E6" w:rsidR="002B23E8" w:rsidRPr="002B23E8" w:rsidRDefault="002B23E8" w:rsidP="008124CF">
            <w:pPr>
              <w:rPr>
                <w:b/>
                <w:bCs/>
                <w:color w:val="000000" w:themeColor="text1"/>
              </w:rPr>
            </w:pPr>
            <w:r w:rsidRPr="002B23E8">
              <w:rPr>
                <w:b/>
                <w:bCs/>
                <w:color w:val="000000" w:themeColor="text1"/>
              </w:rPr>
              <w:t>ESSENTIAL</w:t>
            </w:r>
          </w:p>
        </w:tc>
        <w:tc>
          <w:tcPr>
            <w:tcW w:w="3006" w:type="dxa"/>
          </w:tcPr>
          <w:p w14:paraId="797BBE5F" w14:textId="169781B9" w:rsidR="002B23E8" w:rsidRPr="002B23E8" w:rsidRDefault="002B23E8" w:rsidP="008124CF">
            <w:pPr>
              <w:rPr>
                <w:b/>
                <w:bCs/>
                <w:color w:val="000000" w:themeColor="text1"/>
              </w:rPr>
            </w:pPr>
            <w:r w:rsidRPr="002B23E8">
              <w:rPr>
                <w:b/>
                <w:bCs/>
                <w:color w:val="000000" w:themeColor="text1"/>
              </w:rPr>
              <w:t>DESIRABLE</w:t>
            </w:r>
          </w:p>
        </w:tc>
      </w:tr>
      <w:tr w:rsidR="002B23E8" w14:paraId="33C1FE16" w14:textId="77777777" w:rsidTr="002B23E8">
        <w:tc>
          <w:tcPr>
            <w:tcW w:w="2547" w:type="dxa"/>
          </w:tcPr>
          <w:p w14:paraId="4320A982" w14:textId="72F8F7B2" w:rsidR="002B23E8" w:rsidRDefault="002B23E8" w:rsidP="008124CF">
            <w:pPr>
              <w:rPr>
                <w:color w:val="000000" w:themeColor="text1"/>
              </w:rPr>
            </w:pPr>
            <w:r>
              <w:rPr>
                <w:color w:val="000000" w:themeColor="text1"/>
              </w:rPr>
              <w:t>QUALIFICATIONS</w:t>
            </w:r>
            <w:r w:rsidR="002B4629">
              <w:rPr>
                <w:color w:val="000000" w:themeColor="text1"/>
              </w:rPr>
              <w:t>/ RELEVANT EXPERIENCE</w:t>
            </w:r>
          </w:p>
        </w:tc>
        <w:tc>
          <w:tcPr>
            <w:tcW w:w="3463" w:type="dxa"/>
          </w:tcPr>
          <w:p w14:paraId="73DB67FC" w14:textId="59215229" w:rsidR="002B4629" w:rsidRPr="00C03FF2" w:rsidRDefault="002B23E8" w:rsidP="00C03FF2">
            <w:pPr>
              <w:pStyle w:val="ListParagraph"/>
              <w:numPr>
                <w:ilvl w:val="0"/>
                <w:numId w:val="3"/>
              </w:numPr>
              <w:rPr>
                <w:color w:val="000000" w:themeColor="text1"/>
              </w:rPr>
            </w:pPr>
            <w:r w:rsidRPr="002B23E8">
              <w:rPr>
                <w:color w:val="000000" w:themeColor="text1"/>
              </w:rPr>
              <w:t>Third level</w:t>
            </w:r>
            <w:r w:rsidR="00E058CE">
              <w:rPr>
                <w:color w:val="000000" w:themeColor="text1"/>
              </w:rPr>
              <w:t>,</w:t>
            </w:r>
            <w:r w:rsidRPr="002B23E8">
              <w:rPr>
                <w:color w:val="000000" w:themeColor="text1"/>
              </w:rPr>
              <w:t xml:space="preserve"> financial or accounting qualification</w:t>
            </w:r>
          </w:p>
          <w:p w14:paraId="39F17604" w14:textId="49114BC5" w:rsidR="002B4629" w:rsidRPr="00C03FF2" w:rsidRDefault="002B4629" w:rsidP="00C03FF2">
            <w:pPr>
              <w:pStyle w:val="ListParagraph"/>
              <w:rPr>
                <w:color w:val="000000" w:themeColor="text1"/>
              </w:rPr>
            </w:pPr>
            <w:r>
              <w:rPr>
                <w:color w:val="000000" w:themeColor="text1"/>
              </w:rPr>
              <w:t>or</w:t>
            </w:r>
          </w:p>
          <w:p w14:paraId="5713A649" w14:textId="5E5C3C87" w:rsidR="002B4629" w:rsidRPr="002B23E8" w:rsidRDefault="002B4629" w:rsidP="002B4629">
            <w:pPr>
              <w:pStyle w:val="ListParagraph"/>
              <w:numPr>
                <w:ilvl w:val="0"/>
                <w:numId w:val="3"/>
              </w:numPr>
              <w:rPr>
                <w:color w:val="000000" w:themeColor="text1"/>
              </w:rPr>
            </w:pPr>
            <w:r>
              <w:rPr>
                <w:color w:val="000000" w:themeColor="text1"/>
              </w:rPr>
              <w:t xml:space="preserve">Five </w:t>
            </w:r>
            <w:r w:rsidR="00C03FF2">
              <w:rPr>
                <w:color w:val="000000" w:themeColor="text1"/>
              </w:rPr>
              <w:t>years’ experience</w:t>
            </w:r>
            <w:r>
              <w:rPr>
                <w:color w:val="000000" w:themeColor="text1"/>
              </w:rPr>
              <w:t xml:space="preserve"> in finance </w:t>
            </w:r>
            <w:r w:rsidR="00DA5824" w:rsidRPr="00104D07">
              <w:rPr>
                <w:color w:val="000000" w:themeColor="text1"/>
              </w:rPr>
              <w:t xml:space="preserve">and general office </w:t>
            </w:r>
            <w:r w:rsidRPr="00104D07">
              <w:rPr>
                <w:color w:val="000000" w:themeColor="text1"/>
              </w:rPr>
              <w:t>administration within</w:t>
            </w:r>
            <w:r>
              <w:rPr>
                <w:color w:val="000000" w:themeColor="text1"/>
              </w:rPr>
              <w:t xml:space="preserve"> the community, voluntary or charitable sectors</w:t>
            </w:r>
          </w:p>
        </w:tc>
        <w:tc>
          <w:tcPr>
            <w:tcW w:w="3006" w:type="dxa"/>
          </w:tcPr>
          <w:p w14:paraId="27DF11FE" w14:textId="6086C949" w:rsidR="002B23E8" w:rsidRPr="00E058CE" w:rsidRDefault="002B23E8" w:rsidP="00E058CE">
            <w:pPr>
              <w:pStyle w:val="ListParagraph"/>
              <w:numPr>
                <w:ilvl w:val="0"/>
                <w:numId w:val="3"/>
              </w:numPr>
              <w:rPr>
                <w:color w:val="000000" w:themeColor="text1"/>
              </w:rPr>
            </w:pPr>
            <w:r w:rsidRPr="00E058CE">
              <w:rPr>
                <w:color w:val="000000" w:themeColor="text1"/>
              </w:rPr>
              <w:t>Sage qualification</w:t>
            </w:r>
          </w:p>
        </w:tc>
      </w:tr>
      <w:tr w:rsidR="002B23E8" w14:paraId="7D5CDB20" w14:textId="77777777" w:rsidTr="002B23E8">
        <w:tc>
          <w:tcPr>
            <w:tcW w:w="2547" w:type="dxa"/>
          </w:tcPr>
          <w:p w14:paraId="343D7067" w14:textId="46091003" w:rsidR="002B23E8" w:rsidRDefault="002B23E8" w:rsidP="008124CF">
            <w:pPr>
              <w:rPr>
                <w:color w:val="000000" w:themeColor="text1"/>
              </w:rPr>
            </w:pPr>
            <w:r>
              <w:rPr>
                <w:color w:val="000000" w:themeColor="text1"/>
              </w:rPr>
              <w:t>RELEVANT EXPERIENCE</w:t>
            </w:r>
          </w:p>
        </w:tc>
        <w:tc>
          <w:tcPr>
            <w:tcW w:w="3463" w:type="dxa"/>
          </w:tcPr>
          <w:p w14:paraId="340DF42A" w14:textId="562DAFE6" w:rsidR="000628D2" w:rsidRPr="002B23E8" w:rsidRDefault="000628D2" w:rsidP="002B23E8">
            <w:pPr>
              <w:pStyle w:val="ListParagraph"/>
              <w:numPr>
                <w:ilvl w:val="0"/>
                <w:numId w:val="2"/>
              </w:numPr>
              <w:rPr>
                <w:color w:val="000000" w:themeColor="text1"/>
              </w:rPr>
            </w:pPr>
            <w:r>
              <w:rPr>
                <w:color w:val="000000" w:themeColor="text1"/>
              </w:rPr>
              <w:t>Experience in the administration of grant programmes</w:t>
            </w:r>
            <w:r w:rsidR="002B4629">
              <w:rPr>
                <w:color w:val="000000" w:themeColor="text1"/>
              </w:rPr>
              <w:t>/ project delivery</w:t>
            </w:r>
            <w:r>
              <w:rPr>
                <w:color w:val="000000" w:themeColor="text1"/>
              </w:rPr>
              <w:t>.</w:t>
            </w:r>
          </w:p>
        </w:tc>
        <w:tc>
          <w:tcPr>
            <w:tcW w:w="3006" w:type="dxa"/>
          </w:tcPr>
          <w:p w14:paraId="165CB372" w14:textId="77777777" w:rsidR="002B23E8" w:rsidRDefault="002B23E8" w:rsidP="008124CF">
            <w:pPr>
              <w:rPr>
                <w:color w:val="000000" w:themeColor="text1"/>
              </w:rPr>
            </w:pPr>
          </w:p>
        </w:tc>
      </w:tr>
      <w:tr w:rsidR="002B23E8" w14:paraId="017FD523" w14:textId="77777777" w:rsidTr="002B23E8">
        <w:tc>
          <w:tcPr>
            <w:tcW w:w="2547" w:type="dxa"/>
          </w:tcPr>
          <w:p w14:paraId="6E4F5C19" w14:textId="5D4ECBFD" w:rsidR="002B23E8" w:rsidRDefault="002B23E8" w:rsidP="008124CF">
            <w:pPr>
              <w:rPr>
                <w:color w:val="000000" w:themeColor="text1"/>
              </w:rPr>
            </w:pPr>
            <w:r>
              <w:rPr>
                <w:color w:val="000000" w:themeColor="text1"/>
              </w:rPr>
              <w:t>KNOWLEDGE</w:t>
            </w:r>
          </w:p>
        </w:tc>
        <w:tc>
          <w:tcPr>
            <w:tcW w:w="3463" w:type="dxa"/>
          </w:tcPr>
          <w:p w14:paraId="37C590F0" w14:textId="27C5E332" w:rsidR="002B23E8" w:rsidRDefault="00E058CE" w:rsidP="002B23E8">
            <w:pPr>
              <w:pStyle w:val="ListParagraph"/>
              <w:numPr>
                <w:ilvl w:val="0"/>
                <w:numId w:val="2"/>
              </w:numPr>
              <w:rPr>
                <w:color w:val="000000" w:themeColor="text1"/>
              </w:rPr>
            </w:pPr>
            <w:r>
              <w:rPr>
                <w:color w:val="000000" w:themeColor="text1"/>
              </w:rPr>
              <w:t>Must demonstrate that you are c</w:t>
            </w:r>
            <w:r w:rsidR="002B23E8">
              <w:rPr>
                <w:color w:val="000000" w:themeColor="text1"/>
              </w:rPr>
              <w:t xml:space="preserve">ompetent in </w:t>
            </w:r>
            <w:r>
              <w:rPr>
                <w:color w:val="000000" w:themeColor="text1"/>
              </w:rPr>
              <w:t>all</w:t>
            </w:r>
            <w:r w:rsidR="002B23E8">
              <w:rPr>
                <w:color w:val="000000" w:themeColor="text1"/>
              </w:rPr>
              <w:t xml:space="preserve"> Microsoft Office</w:t>
            </w:r>
            <w:r>
              <w:rPr>
                <w:color w:val="000000" w:themeColor="text1"/>
              </w:rPr>
              <w:t xml:space="preserve"> software</w:t>
            </w:r>
            <w:r w:rsidR="002B23E8">
              <w:rPr>
                <w:color w:val="000000" w:themeColor="text1"/>
              </w:rPr>
              <w:t xml:space="preserve"> including Excel</w:t>
            </w:r>
            <w:r>
              <w:rPr>
                <w:color w:val="000000" w:themeColor="text1"/>
              </w:rPr>
              <w:t xml:space="preserve"> and the application/use of financial spreadsheets</w:t>
            </w:r>
          </w:p>
          <w:p w14:paraId="758D267C" w14:textId="4F904477" w:rsidR="002B23E8" w:rsidRPr="002B4629" w:rsidRDefault="002B23E8" w:rsidP="002B4629">
            <w:pPr>
              <w:rPr>
                <w:color w:val="000000" w:themeColor="text1"/>
              </w:rPr>
            </w:pPr>
          </w:p>
        </w:tc>
        <w:tc>
          <w:tcPr>
            <w:tcW w:w="3006" w:type="dxa"/>
          </w:tcPr>
          <w:p w14:paraId="430A698B" w14:textId="10A680E9" w:rsidR="002B23E8" w:rsidRPr="00E058CE" w:rsidRDefault="002B23E8" w:rsidP="00E058CE">
            <w:pPr>
              <w:pStyle w:val="ListParagraph"/>
              <w:numPr>
                <w:ilvl w:val="0"/>
                <w:numId w:val="2"/>
              </w:numPr>
              <w:rPr>
                <w:color w:val="000000" w:themeColor="text1"/>
              </w:rPr>
            </w:pPr>
            <w:r w:rsidRPr="00E058CE">
              <w:rPr>
                <w:color w:val="000000" w:themeColor="text1"/>
              </w:rPr>
              <w:t xml:space="preserve">Knowledge of SEUPB </w:t>
            </w:r>
            <w:r w:rsidR="000628D2">
              <w:rPr>
                <w:color w:val="000000" w:themeColor="text1"/>
              </w:rPr>
              <w:t>grant administration procedures</w:t>
            </w:r>
          </w:p>
        </w:tc>
      </w:tr>
      <w:tr w:rsidR="002B23E8" w14:paraId="0E44DEEB" w14:textId="77777777" w:rsidTr="002B23E8">
        <w:tc>
          <w:tcPr>
            <w:tcW w:w="2547" w:type="dxa"/>
          </w:tcPr>
          <w:p w14:paraId="202058D0" w14:textId="4E2374C5" w:rsidR="002B23E8" w:rsidRDefault="002B23E8" w:rsidP="008124CF">
            <w:pPr>
              <w:rPr>
                <w:color w:val="000000" w:themeColor="text1"/>
              </w:rPr>
            </w:pPr>
            <w:r>
              <w:rPr>
                <w:color w:val="000000" w:themeColor="text1"/>
              </w:rPr>
              <w:t>KEY SKILLS</w:t>
            </w:r>
          </w:p>
        </w:tc>
        <w:tc>
          <w:tcPr>
            <w:tcW w:w="3463" w:type="dxa"/>
          </w:tcPr>
          <w:p w14:paraId="0155EB27" w14:textId="77777777" w:rsidR="002B23E8" w:rsidRDefault="002B23E8" w:rsidP="00E058CE">
            <w:pPr>
              <w:pStyle w:val="ListParagraph"/>
              <w:numPr>
                <w:ilvl w:val="0"/>
                <w:numId w:val="4"/>
              </w:numPr>
              <w:rPr>
                <w:color w:val="000000" w:themeColor="text1"/>
              </w:rPr>
            </w:pPr>
            <w:r w:rsidRPr="00E058CE">
              <w:rPr>
                <w:color w:val="000000" w:themeColor="text1"/>
              </w:rPr>
              <w:t>Highly organised</w:t>
            </w:r>
          </w:p>
          <w:p w14:paraId="20780F5C" w14:textId="77777777" w:rsidR="002B4629" w:rsidRPr="00E058CE" w:rsidRDefault="002B4629" w:rsidP="002B4629">
            <w:pPr>
              <w:pStyle w:val="ListParagraph"/>
              <w:rPr>
                <w:color w:val="000000" w:themeColor="text1"/>
              </w:rPr>
            </w:pPr>
          </w:p>
          <w:p w14:paraId="2243A923" w14:textId="77777777" w:rsidR="002B23E8" w:rsidRDefault="002B23E8" w:rsidP="00E058CE">
            <w:pPr>
              <w:pStyle w:val="ListParagraph"/>
              <w:numPr>
                <w:ilvl w:val="0"/>
                <w:numId w:val="4"/>
              </w:numPr>
              <w:rPr>
                <w:color w:val="000000" w:themeColor="text1"/>
              </w:rPr>
            </w:pPr>
            <w:r w:rsidRPr="00E058CE">
              <w:rPr>
                <w:color w:val="000000" w:themeColor="text1"/>
              </w:rPr>
              <w:t>Excellent time management</w:t>
            </w:r>
          </w:p>
          <w:p w14:paraId="38E58A2E" w14:textId="77777777" w:rsidR="002B4629" w:rsidRPr="002B4629" w:rsidRDefault="002B4629" w:rsidP="002B4629">
            <w:pPr>
              <w:rPr>
                <w:color w:val="000000" w:themeColor="text1"/>
              </w:rPr>
            </w:pPr>
          </w:p>
          <w:p w14:paraId="13FBE6C7" w14:textId="53D69569" w:rsidR="002B23E8" w:rsidRPr="00E058CE" w:rsidRDefault="002B23E8" w:rsidP="00E058CE">
            <w:pPr>
              <w:pStyle w:val="ListParagraph"/>
              <w:numPr>
                <w:ilvl w:val="0"/>
                <w:numId w:val="4"/>
              </w:numPr>
              <w:rPr>
                <w:color w:val="000000" w:themeColor="text1"/>
              </w:rPr>
            </w:pPr>
            <w:r w:rsidRPr="00E058CE">
              <w:rPr>
                <w:color w:val="000000" w:themeColor="text1"/>
              </w:rPr>
              <w:t>Good communications skills</w:t>
            </w:r>
          </w:p>
        </w:tc>
        <w:tc>
          <w:tcPr>
            <w:tcW w:w="3006" w:type="dxa"/>
          </w:tcPr>
          <w:p w14:paraId="41D11CA6" w14:textId="77777777" w:rsidR="002B23E8" w:rsidRDefault="002B23E8" w:rsidP="008124CF">
            <w:pPr>
              <w:rPr>
                <w:color w:val="000000" w:themeColor="text1"/>
              </w:rPr>
            </w:pPr>
          </w:p>
        </w:tc>
      </w:tr>
    </w:tbl>
    <w:p w14:paraId="04D6DE82" w14:textId="77777777" w:rsidR="002B23E8" w:rsidRPr="00547540" w:rsidRDefault="002B23E8" w:rsidP="008124CF">
      <w:pPr>
        <w:rPr>
          <w:color w:val="000000" w:themeColor="text1"/>
        </w:rPr>
      </w:pPr>
    </w:p>
    <w:p w14:paraId="3D8CED77" w14:textId="489DBCAC" w:rsidR="006F1E3E" w:rsidRPr="006F1E3E" w:rsidRDefault="006F1E3E" w:rsidP="00FA648A">
      <w:pPr>
        <w:jc w:val="center"/>
        <w:rPr>
          <w:rFonts w:ascii="Times New Roman" w:eastAsia="Times New Roman" w:hAnsi="Times New Roman" w:cs="Times New Roman"/>
          <w:kern w:val="0"/>
          <w:sz w:val="24"/>
          <w:szCs w:val="24"/>
          <w:lang w:eastAsia="en-GB"/>
          <w14:ligatures w14:val="none"/>
        </w:rPr>
      </w:pPr>
      <w:hyperlink r:id="rId7" w:history="1">
        <w:r w:rsidRPr="006F1E3E">
          <w:rPr>
            <w:rFonts w:ascii="Times New Roman" w:eastAsia="Times New Roman" w:hAnsi="Times New Roman" w:cs="Times New Roman"/>
            <w:color w:val="0000FF"/>
            <w:kern w:val="0"/>
            <w:sz w:val="24"/>
            <w:szCs w:val="24"/>
            <w:u w:val="single"/>
            <w:lang w:eastAsia="en-GB"/>
            <w14:ligatures w14:val="none"/>
          </w:rPr>
          <w:t xml:space="preserve">PART TIME FINANCE AND ADMIN OFFICER (PEACEPLUS NATURE) APPLICATION FORM  – </w:t>
        </w:r>
        <w:r w:rsidR="00DA1796">
          <w:rPr>
            <w:rFonts w:ascii="Times New Roman" w:eastAsia="Times New Roman" w:hAnsi="Times New Roman" w:cs="Times New Roman"/>
            <w:color w:val="0000FF"/>
            <w:kern w:val="0"/>
            <w:sz w:val="24"/>
            <w:szCs w:val="24"/>
            <w:u w:val="single"/>
            <w:lang w:eastAsia="en-GB"/>
            <w14:ligatures w14:val="none"/>
          </w:rPr>
          <w:t>Click here to f</w:t>
        </w:r>
        <w:r w:rsidRPr="006F1E3E">
          <w:rPr>
            <w:rFonts w:ascii="Times New Roman" w:eastAsia="Times New Roman" w:hAnsi="Times New Roman" w:cs="Times New Roman"/>
            <w:color w:val="0000FF"/>
            <w:kern w:val="0"/>
            <w:sz w:val="24"/>
            <w:szCs w:val="24"/>
            <w:u w:val="single"/>
            <w:lang w:eastAsia="en-GB"/>
            <w14:ligatures w14:val="none"/>
          </w:rPr>
          <w:t>ill in form</w:t>
        </w:r>
      </w:hyperlink>
      <w:r w:rsidR="00E14EAC">
        <w:rPr>
          <w:rFonts w:ascii="Times New Roman" w:eastAsia="Times New Roman" w:hAnsi="Times New Roman" w:cs="Times New Roman"/>
          <w:kern w:val="0"/>
          <w:sz w:val="24"/>
          <w:szCs w:val="24"/>
          <w:lang w:eastAsia="en-GB"/>
          <w14:ligatures w14:val="none"/>
        </w:rPr>
        <w:t xml:space="preserve"> or Scan QR Code below.</w:t>
      </w:r>
    </w:p>
    <w:p w14:paraId="3FC15809" w14:textId="333856C9" w:rsidR="00D835B8" w:rsidRDefault="00C00E9C" w:rsidP="00FA648A">
      <w:pPr>
        <w:jc w:val="center"/>
        <w:rPr>
          <w:color w:val="000000" w:themeColor="text1"/>
        </w:rPr>
      </w:pPr>
      <w:r w:rsidRPr="00C00E9C">
        <w:rPr>
          <w:noProof/>
          <w:color w:val="000000" w:themeColor="text1"/>
        </w:rPr>
        <w:drawing>
          <wp:inline distT="0" distB="0" distL="0" distR="0" wp14:anchorId="13663C7B" wp14:editId="7BC2705B">
            <wp:extent cx="1508356" cy="1514475"/>
            <wp:effectExtent l="0" t="0" r="0" b="0"/>
            <wp:docPr id="110176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66111" name=""/>
                    <pic:cNvPicPr/>
                  </pic:nvPicPr>
                  <pic:blipFill>
                    <a:blip r:embed="rId8"/>
                    <a:stretch>
                      <a:fillRect/>
                    </a:stretch>
                  </pic:blipFill>
                  <pic:spPr>
                    <a:xfrm flipH="1">
                      <a:off x="0" y="0"/>
                      <a:ext cx="1514694" cy="1520839"/>
                    </a:xfrm>
                    <a:prstGeom prst="rect">
                      <a:avLst/>
                    </a:prstGeom>
                  </pic:spPr>
                </pic:pic>
              </a:graphicData>
            </a:graphic>
          </wp:inline>
        </w:drawing>
      </w:r>
    </w:p>
    <w:p w14:paraId="2DEE9E81" w14:textId="77777777" w:rsidR="00C00E9C" w:rsidRPr="00547540" w:rsidRDefault="00C00E9C" w:rsidP="008124CF">
      <w:pPr>
        <w:rPr>
          <w:color w:val="000000" w:themeColor="text1"/>
        </w:rPr>
      </w:pPr>
    </w:p>
    <w:p w14:paraId="10B886A9" w14:textId="0A72F909" w:rsidR="00D835B8" w:rsidRDefault="00D835B8" w:rsidP="008124CF">
      <w:pPr>
        <w:rPr>
          <w:b/>
          <w:bCs/>
          <w:color w:val="000000" w:themeColor="text1"/>
        </w:rPr>
      </w:pPr>
      <w:r w:rsidRPr="00547540">
        <w:rPr>
          <w:b/>
          <w:bCs/>
          <w:color w:val="000000" w:themeColor="text1"/>
        </w:rPr>
        <w:lastRenderedPageBreak/>
        <w:t xml:space="preserve">Please note that the deadline for receipt of completed application forms is 1.00pm on </w:t>
      </w:r>
      <w:r w:rsidR="00A55318">
        <w:rPr>
          <w:b/>
          <w:bCs/>
          <w:color w:val="000000" w:themeColor="text1"/>
        </w:rPr>
        <w:t>3</w:t>
      </w:r>
      <w:r w:rsidR="00A55318" w:rsidRPr="00A55318">
        <w:rPr>
          <w:b/>
          <w:bCs/>
          <w:color w:val="000000" w:themeColor="text1"/>
          <w:vertAlign w:val="superscript"/>
        </w:rPr>
        <w:t>rd</w:t>
      </w:r>
      <w:r w:rsidR="00A55318">
        <w:rPr>
          <w:b/>
          <w:bCs/>
          <w:color w:val="000000" w:themeColor="text1"/>
        </w:rPr>
        <w:t xml:space="preserve"> </w:t>
      </w:r>
      <w:r w:rsidR="00AF5B1C">
        <w:rPr>
          <w:b/>
          <w:bCs/>
          <w:color w:val="000000" w:themeColor="text1"/>
        </w:rPr>
        <w:t>June 2026</w:t>
      </w:r>
      <w:r w:rsidRPr="00547540">
        <w:rPr>
          <w:b/>
          <w:bCs/>
          <w:color w:val="000000" w:themeColor="text1"/>
        </w:rPr>
        <w:t xml:space="preserve">. </w:t>
      </w:r>
    </w:p>
    <w:p w14:paraId="55770684" w14:textId="730C0395" w:rsidR="00C03FF2" w:rsidRDefault="000361A7" w:rsidP="008124CF">
      <w:pPr>
        <w:rPr>
          <w:b/>
          <w:bCs/>
          <w:color w:val="000000" w:themeColor="text1"/>
        </w:rPr>
      </w:pPr>
      <w:r>
        <w:rPr>
          <w:b/>
          <w:bCs/>
          <w:color w:val="000000" w:themeColor="text1"/>
        </w:rPr>
        <w:t>Anticipated</w:t>
      </w:r>
      <w:r w:rsidR="00C03FF2">
        <w:rPr>
          <w:b/>
          <w:bCs/>
          <w:color w:val="000000" w:themeColor="text1"/>
        </w:rPr>
        <w:t xml:space="preserve"> </w:t>
      </w:r>
      <w:r>
        <w:rPr>
          <w:b/>
          <w:bCs/>
          <w:color w:val="000000" w:themeColor="text1"/>
        </w:rPr>
        <w:t xml:space="preserve">timetable: </w:t>
      </w:r>
    </w:p>
    <w:p w14:paraId="444CCCCC" w14:textId="0F4213A0" w:rsidR="000361A7" w:rsidRDefault="000361A7" w:rsidP="00A841DA">
      <w:pPr>
        <w:pStyle w:val="ListParagraph"/>
        <w:numPr>
          <w:ilvl w:val="0"/>
          <w:numId w:val="5"/>
        </w:numPr>
        <w:rPr>
          <w:color w:val="000000" w:themeColor="text1"/>
        </w:rPr>
      </w:pPr>
      <w:r w:rsidRPr="00A841DA">
        <w:rPr>
          <w:color w:val="000000" w:themeColor="text1"/>
        </w:rPr>
        <w:t xml:space="preserve">Job application open </w:t>
      </w:r>
      <w:r w:rsidR="00A841DA" w:rsidRPr="00A841DA">
        <w:rPr>
          <w:color w:val="000000" w:themeColor="text1"/>
        </w:rPr>
        <w:t>13</w:t>
      </w:r>
      <w:r w:rsidR="00A841DA" w:rsidRPr="00A841DA">
        <w:rPr>
          <w:color w:val="000000" w:themeColor="text1"/>
          <w:vertAlign w:val="superscript"/>
        </w:rPr>
        <w:t>th</w:t>
      </w:r>
      <w:r w:rsidR="00A841DA" w:rsidRPr="00A841DA">
        <w:rPr>
          <w:color w:val="000000" w:themeColor="text1"/>
        </w:rPr>
        <w:t xml:space="preserve"> May 2026</w:t>
      </w:r>
    </w:p>
    <w:p w14:paraId="21A287E9" w14:textId="607270FC" w:rsidR="00A841DA" w:rsidRDefault="00A841DA" w:rsidP="00A841DA">
      <w:pPr>
        <w:pStyle w:val="ListParagraph"/>
        <w:numPr>
          <w:ilvl w:val="0"/>
          <w:numId w:val="5"/>
        </w:numPr>
        <w:rPr>
          <w:color w:val="000000" w:themeColor="text1"/>
        </w:rPr>
      </w:pPr>
      <w:r>
        <w:rPr>
          <w:color w:val="000000" w:themeColor="text1"/>
        </w:rPr>
        <w:t xml:space="preserve">Closing date for job </w:t>
      </w:r>
      <w:r w:rsidR="00BF7325">
        <w:rPr>
          <w:color w:val="000000" w:themeColor="text1"/>
        </w:rPr>
        <w:t>applications 3</w:t>
      </w:r>
      <w:r w:rsidR="00BF7325" w:rsidRPr="00BF7325">
        <w:rPr>
          <w:color w:val="000000" w:themeColor="text1"/>
          <w:vertAlign w:val="superscript"/>
        </w:rPr>
        <w:t>rd</w:t>
      </w:r>
      <w:r w:rsidR="00BF7325">
        <w:rPr>
          <w:color w:val="000000" w:themeColor="text1"/>
        </w:rPr>
        <w:t xml:space="preserve"> June 2026</w:t>
      </w:r>
    </w:p>
    <w:p w14:paraId="46E09A6E" w14:textId="3F831C15" w:rsidR="00BF7325" w:rsidRDefault="00BF7325" w:rsidP="00A841DA">
      <w:pPr>
        <w:pStyle w:val="ListParagraph"/>
        <w:numPr>
          <w:ilvl w:val="0"/>
          <w:numId w:val="5"/>
        </w:numPr>
        <w:rPr>
          <w:color w:val="000000" w:themeColor="text1"/>
        </w:rPr>
      </w:pPr>
      <w:r>
        <w:rPr>
          <w:color w:val="000000" w:themeColor="text1"/>
        </w:rPr>
        <w:t>Shortlisting and notification</w:t>
      </w:r>
      <w:r w:rsidR="00C62CB8">
        <w:rPr>
          <w:color w:val="000000" w:themeColor="text1"/>
        </w:rPr>
        <w:t xml:space="preserve"> inviting applications for</w:t>
      </w:r>
      <w:r>
        <w:rPr>
          <w:color w:val="000000" w:themeColor="text1"/>
        </w:rPr>
        <w:t xml:space="preserve"> </w:t>
      </w:r>
      <w:r w:rsidR="009F2642">
        <w:rPr>
          <w:color w:val="000000" w:themeColor="text1"/>
        </w:rPr>
        <w:t>job interviews</w:t>
      </w:r>
      <w:r w:rsidR="00087197">
        <w:rPr>
          <w:color w:val="000000" w:themeColor="text1"/>
        </w:rPr>
        <w:t xml:space="preserve"> 5</w:t>
      </w:r>
      <w:r w:rsidR="00087197" w:rsidRPr="00087197">
        <w:rPr>
          <w:color w:val="000000" w:themeColor="text1"/>
          <w:vertAlign w:val="superscript"/>
        </w:rPr>
        <w:t>th</w:t>
      </w:r>
      <w:r w:rsidR="00087197">
        <w:rPr>
          <w:color w:val="000000" w:themeColor="text1"/>
        </w:rPr>
        <w:t xml:space="preserve"> June 2026</w:t>
      </w:r>
    </w:p>
    <w:p w14:paraId="70D95FDF" w14:textId="3B08CBA3" w:rsidR="00087197" w:rsidRDefault="00C62CB8" w:rsidP="00A841DA">
      <w:pPr>
        <w:pStyle w:val="ListParagraph"/>
        <w:numPr>
          <w:ilvl w:val="0"/>
          <w:numId w:val="5"/>
        </w:numPr>
        <w:rPr>
          <w:color w:val="000000" w:themeColor="text1"/>
        </w:rPr>
      </w:pPr>
      <w:r>
        <w:rPr>
          <w:color w:val="000000" w:themeColor="text1"/>
        </w:rPr>
        <w:t>Job interviews 12</w:t>
      </w:r>
      <w:r w:rsidRPr="00C62CB8">
        <w:rPr>
          <w:color w:val="000000" w:themeColor="text1"/>
          <w:vertAlign w:val="superscript"/>
        </w:rPr>
        <w:t>th</w:t>
      </w:r>
      <w:r>
        <w:rPr>
          <w:color w:val="000000" w:themeColor="text1"/>
        </w:rPr>
        <w:t xml:space="preserve"> </w:t>
      </w:r>
      <w:r w:rsidR="00D34D80">
        <w:rPr>
          <w:color w:val="000000" w:themeColor="text1"/>
        </w:rPr>
        <w:t>June 2026</w:t>
      </w:r>
    </w:p>
    <w:p w14:paraId="4938634E" w14:textId="29631D41" w:rsidR="00D34D80" w:rsidRPr="00A841DA" w:rsidRDefault="00D34D80" w:rsidP="00A841DA">
      <w:pPr>
        <w:pStyle w:val="ListParagraph"/>
        <w:numPr>
          <w:ilvl w:val="0"/>
          <w:numId w:val="5"/>
        </w:numPr>
        <w:rPr>
          <w:color w:val="000000" w:themeColor="text1"/>
        </w:rPr>
      </w:pPr>
      <w:r>
        <w:rPr>
          <w:color w:val="000000" w:themeColor="text1"/>
        </w:rPr>
        <w:t>Starting date 29</w:t>
      </w:r>
      <w:r w:rsidRPr="00D34D80">
        <w:rPr>
          <w:color w:val="000000" w:themeColor="text1"/>
          <w:vertAlign w:val="superscript"/>
        </w:rPr>
        <w:t>th</w:t>
      </w:r>
      <w:r>
        <w:rPr>
          <w:color w:val="000000" w:themeColor="text1"/>
        </w:rPr>
        <w:t xml:space="preserve"> June 2026</w:t>
      </w:r>
    </w:p>
    <w:p w14:paraId="6CDB97C3" w14:textId="351EC574" w:rsidR="00E058CE" w:rsidRDefault="00E61689" w:rsidP="00E61689">
      <w:pPr>
        <w:rPr>
          <w:b/>
          <w:bCs/>
          <w:i/>
          <w:iCs/>
        </w:rPr>
      </w:pPr>
      <w:r w:rsidRPr="00E61689">
        <w:rPr>
          <w:b/>
          <w:bCs/>
          <w:i/>
          <w:iCs/>
        </w:rPr>
        <w:t>Please note that the indicative timetable outlined above is subject to change; however, all applicants will be kept informed of any updates throughout the recruitment process.</w:t>
      </w:r>
    </w:p>
    <w:p w14:paraId="63491B26" w14:textId="77777777" w:rsidR="005B3AA1" w:rsidRDefault="005B3AA1" w:rsidP="00E61689">
      <w:pPr>
        <w:rPr>
          <w:b/>
          <w:bCs/>
          <w:i/>
          <w:iCs/>
        </w:rPr>
      </w:pPr>
    </w:p>
    <w:p w14:paraId="450FAFA5" w14:textId="7A97ABE8" w:rsidR="005B3AA1" w:rsidRPr="00E61689" w:rsidRDefault="005B3AA1" w:rsidP="00E61689">
      <w:pPr>
        <w:rPr>
          <w:b/>
          <w:bCs/>
          <w:i/>
          <w:iCs/>
          <w:color w:val="000000" w:themeColor="text1"/>
        </w:rPr>
      </w:pPr>
    </w:p>
    <w:sectPr w:rsidR="005B3AA1" w:rsidRPr="00E61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C53"/>
    <w:multiLevelType w:val="hybridMultilevel"/>
    <w:tmpl w:val="FC84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871BA"/>
    <w:multiLevelType w:val="hybridMultilevel"/>
    <w:tmpl w:val="80F6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85C44"/>
    <w:multiLevelType w:val="hybridMultilevel"/>
    <w:tmpl w:val="40B6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42E69"/>
    <w:multiLevelType w:val="hybridMultilevel"/>
    <w:tmpl w:val="4496AF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4D294D"/>
    <w:multiLevelType w:val="hybridMultilevel"/>
    <w:tmpl w:val="B2D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767041">
    <w:abstractNumId w:val="3"/>
  </w:num>
  <w:num w:numId="2" w16cid:durableId="779297753">
    <w:abstractNumId w:val="0"/>
  </w:num>
  <w:num w:numId="3" w16cid:durableId="837186830">
    <w:abstractNumId w:val="4"/>
  </w:num>
  <w:num w:numId="4" w16cid:durableId="490172491">
    <w:abstractNumId w:val="2"/>
  </w:num>
  <w:num w:numId="5" w16cid:durableId="98323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CF"/>
    <w:rsid w:val="00005F71"/>
    <w:rsid w:val="00006E7E"/>
    <w:rsid w:val="000361A7"/>
    <w:rsid w:val="0004218B"/>
    <w:rsid w:val="000628D2"/>
    <w:rsid w:val="00064136"/>
    <w:rsid w:val="00084552"/>
    <w:rsid w:val="00087197"/>
    <w:rsid w:val="000904D9"/>
    <w:rsid w:val="000A1C30"/>
    <w:rsid w:val="000D1735"/>
    <w:rsid w:val="000E0E8E"/>
    <w:rsid w:val="00104D07"/>
    <w:rsid w:val="00135281"/>
    <w:rsid w:val="001476B1"/>
    <w:rsid w:val="00162D8F"/>
    <w:rsid w:val="001B2419"/>
    <w:rsid w:val="001D4F41"/>
    <w:rsid w:val="00213A70"/>
    <w:rsid w:val="0023351D"/>
    <w:rsid w:val="002338DB"/>
    <w:rsid w:val="00237BC9"/>
    <w:rsid w:val="0026247B"/>
    <w:rsid w:val="00293EC2"/>
    <w:rsid w:val="00296892"/>
    <w:rsid w:val="002B23E8"/>
    <w:rsid w:val="002B4629"/>
    <w:rsid w:val="002D414A"/>
    <w:rsid w:val="00346283"/>
    <w:rsid w:val="003607B5"/>
    <w:rsid w:val="003A4EAF"/>
    <w:rsid w:val="0044769C"/>
    <w:rsid w:val="004D062E"/>
    <w:rsid w:val="00547540"/>
    <w:rsid w:val="005477AA"/>
    <w:rsid w:val="00573F29"/>
    <w:rsid w:val="0058627E"/>
    <w:rsid w:val="005A488F"/>
    <w:rsid w:val="005B1739"/>
    <w:rsid w:val="005B3AA1"/>
    <w:rsid w:val="005C3398"/>
    <w:rsid w:val="006130E3"/>
    <w:rsid w:val="00627CC5"/>
    <w:rsid w:val="006503E4"/>
    <w:rsid w:val="006927CB"/>
    <w:rsid w:val="00692D43"/>
    <w:rsid w:val="006C6166"/>
    <w:rsid w:val="006F1E3E"/>
    <w:rsid w:val="007C5E7B"/>
    <w:rsid w:val="007C79C7"/>
    <w:rsid w:val="00807F1B"/>
    <w:rsid w:val="008124CF"/>
    <w:rsid w:val="008748BC"/>
    <w:rsid w:val="00904CE1"/>
    <w:rsid w:val="009D1CAB"/>
    <w:rsid w:val="009E39F7"/>
    <w:rsid w:val="009F2642"/>
    <w:rsid w:val="00A00686"/>
    <w:rsid w:val="00A469B8"/>
    <w:rsid w:val="00A52EC7"/>
    <w:rsid w:val="00A53B8A"/>
    <w:rsid w:val="00A540D4"/>
    <w:rsid w:val="00A55318"/>
    <w:rsid w:val="00A841DA"/>
    <w:rsid w:val="00A85780"/>
    <w:rsid w:val="00AF5B1C"/>
    <w:rsid w:val="00B059D2"/>
    <w:rsid w:val="00B23A58"/>
    <w:rsid w:val="00B332EE"/>
    <w:rsid w:val="00B5716D"/>
    <w:rsid w:val="00B87AAC"/>
    <w:rsid w:val="00B97111"/>
    <w:rsid w:val="00BB0F2C"/>
    <w:rsid w:val="00BC3B1E"/>
    <w:rsid w:val="00BD17E3"/>
    <w:rsid w:val="00BF7325"/>
    <w:rsid w:val="00C00E9C"/>
    <w:rsid w:val="00C03FF2"/>
    <w:rsid w:val="00C12D31"/>
    <w:rsid w:val="00C2554E"/>
    <w:rsid w:val="00C62CB8"/>
    <w:rsid w:val="00CA04FD"/>
    <w:rsid w:val="00D34D80"/>
    <w:rsid w:val="00D47B1E"/>
    <w:rsid w:val="00D63D88"/>
    <w:rsid w:val="00D64F3D"/>
    <w:rsid w:val="00D72B9B"/>
    <w:rsid w:val="00D835B8"/>
    <w:rsid w:val="00D83D89"/>
    <w:rsid w:val="00DA1796"/>
    <w:rsid w:val="00DA5824"/>
    <w:rsid w:val="00DD0C2B"/>
    <w:rsid w:val="00E058CE"/>
    <w:rsid w:val="00E14EAC"/>
    <w:rsid w:val="00E61689"/>
    <w:rsid w:val="00E75074"/>
    <w:rsid w:val="00EB1F36"/>
    <w:rsid w:val="00EB3D83"/>
    <w:rsid w:val="00EF78A1"/>
    <w:rsid w:val="00F02199"/>
    <w:rsid w:val="00F26439"/>
    <w:rsid w:val="00F64EBB"/>
    <w:rsid w:val="00F77000"/>
    <w:rsid w:val="00FA648A"/>
    <w:rsid w:val="00FB451B"/>
    <w:rsid w:val="00FC7242"/>
    <w:rsid w:val="00FE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65EF"/>
  <w15:chartTrackingRefBased/>
  <w15:docId w15:val="{4F2CFD2A-78A2-41CD-AC9A-6D53F0C8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4CF"/>
    <w:rPr>
      <w:rFonts w:eastAsiaTheme="majorEastAsia" w:cstheme="majorBidi"/>
      <w:color w:val="272727" w:themeColor="text1" w:themeTint="D8"/>
    </w:rPr>
  </w:style>
  <w:style w:type="paragraph" w:styleId="Title">
    <w:name w:val="Title"/>
    <w:basedOn w:val="Normal"/>
    <w:next w:val="Normal"/>
    <w:link w:val="TitleChar"/>
    <w:uiPriority w:val="10"/>
    <w:qFormat/>
    <w:rsid w:val="00812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4CF"/>
    <w:pPr>
      <w:spacing w:before="160"/>
      <w:jc w:val="center"/>
    </w:pPr>
    <w:rPr>
      <w:i/>
      <w:iCs/>
      <w:color w:val="404040" w:themeColor="text1" w:themeTint="BF"/>
    </w:rPr>
  </w:style>
  <w:style w:type="character" w:customStyle="1" w:styleId="QuoteChar">
    <w:name w:val="Quote Char"/>
    <w:basedOn w:val="DefaultParagraphFont"/>
    <w:link w:val="Quote"/>
    <w:uiPriority w:val="29"/>
    <w:rsid w:val="008124CF"/>
    <w:rPr>
      <w:i/>
      <w:iCs/>
      <w:color w:val="404040" w:themeColor="text1" w:themeTint="BF"/>
    </w:rPr>
  </w:style>
  <w:style w:type="paragraph" w:styleId="ListParagraph">
    <w:name w:val="List Paragraph"/>
    <w:basedOn w:val="Normal"/>
    <w:uiPriority w:val="34"/>
    <w:qFormat/>
    <w:rsid w:val="008124CF"/>
    <w:pPr>
      <w:ind w:left="720"/>
      <w:contextualSpacing/>
    </w:pPr>
  </w:style>
  <w:style w:type="character" w:styleId="IntenseEmphasis">
    <w:name w:val="Intense Emphasis"/>
    <w:basedOn w:val="DefaultParagraphFont"/>
    <w:uiPriority w:val="21"/>
    <w:qFormat/>
    <w:rsid w:val="008124CF"/>
    <w:rPr>
      <w:i/>
      <w:iCs/>
      <w:color w:val="0F4761" w:themeColor="accent1" w:themeShade="BF"/>
    </w:rPr>
  </w:style>
  <w:style w:type="paragraph" w:styleId="IntenseQuote">
    <w:name w:val="Intense Quote"/>
    <w:basedOn w:val="Normal"/>
    <w:next w:val="Normal"/>
    <w:link w:val="IntenseQuoteChar"/>
    <w:uiPriority w:val="30"/>
    <w:qFormat/>
    <w:rsid w:val="0081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4CF"/>
    <w:rPr>
      <w:i/>
      <w:iCs/>
      <w:color w:val="0F4761" w:themeColor="accent1" w:themeShade="BF"/>
    </w:rPr>
  </w:style>
  <w:style w:type="character" w:styleId="IntenseReference">
    <w:name w:val="Intense Reference"/>
    <w:basedOn w:val="DefaultParagraphFont"/>
    <w:uiPriority w:val="32"/>
    <w:qFormat/>
    <w:rsid w:val="008124CF"/>
    <w:rPr>
      <w:b/>
      <w:bCs/>
      <w:smallCaps/>
      <w:color w:val="0F4761" w:themeColor="accent1" w:themeShade="BF"/>
      <w:spacing w:val="5"/>
    </w:rPr>
  </w:style>
  <w:style w:type="character" w:styleId="CommentReference">
    <w:name w:val="annotation reference"/>
    <w:basedOn w:val="DefaultParagraphFont"/>
    <w:uiPriority w:val="99"/>
    <w:semiHidden/>
    <w:unhideWhenUsed/>
    <w:rsid w:val="00A53B8A"/>
    <w:rPr>
      <w:sz w:val="16"/>
      <w:szCs w:val="16"/>
    </w:rPr>
  </w:style>
  <w:style w:type="paragraph" w:styleId="CommentText">
    <w:name w:val="annotation text"/>
    <w:basedOn w:val="Normal"/>
    <w:link w:val="CommentTextChar"/>
    <w:uiPriority w:val="99"/>
    <w:unhideWhenUsed/>
    <w:rsid w:val="00A53B8A"/>
    <w:pPr>
      <w:spacing w:line="240" w:lineRule="auto"/>
    </w:pPr>
    <w:rPr>
      <w:sz w:val="20"/>
      <w:szCs w:val="20"/>
    </w:rPr>
  </w:style>
  <w:style w:type="character" w:customStyle="1" w:styleId="CommentTextChar">
    <w:name w:val="Comment Text Char"/>
    <w:basedOn w:val="DefaultParagraphFont"/>
    <w:link w:val="CommentText"/>
    <w:uiPriority w:val="99"/>
    <w:rsid w:val="00A53B8A"/>
    <w:rPr>
      <w:sz w:val="20"/>
      <w:szCs w:val="20"/>
    </w:rPr>
  </w:style>
  <w:style w:type="paragraph" w:styleId="CommentSubject">
    <w:name w:val="annotation subject"/>
    <w:basedOn w:val="CommentText"/>
    <w:next w:val="CommentText"/>
    <w:link w:val="CommentSubjectChar"/>
    <w:uiPriority w:val="99"/>
    <w:semiHidden/>
    <w:unhideWhenUsed/>
    <w:rsid w:val="00A53B8A"/>
    <w:rPr>
      <w:b/>
      <w:bCs/>
    </w:rPr>
  </w:style>
  <w:style w:type="character" w:customStyle="1" w:styleId="CommentSubjectChar">
    <w:name w:val="Comment Subject Char"/>
    <w:basedOn w:val="CommentTextChar"/>
    <w:link w:val="CommentSubject"/>
    <w:uiPriority w:val="99"/>
    <w:semiHidden/>
    <w:rsid w:val="00A53B8A"/>
    <w:rPr>
      <w:b/>
      <w:bCs/>
      <w:sz w:val="20"/>
      <w:szCs w:val="20"/>
    </w:rPr>
  </w:style>
  <w:style w:type="table" w:styleId="TableGrid">
    <w:name w:val="Table Grid"/>
    <w:basedOn w:val="TableNormal"/>
    <w:uiPriority w:val="39"/>
    <w:rsid w:val="002B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2B9B"/>
    <w:rPr>
      <w:color w:val="467886" w:themeColor="hyperlink"/>
      <w:u w:val="single"/>
    </w:rPr>
  </w:style>
  <w:style w:type="character" w:styleId="UnresolvedMention">
    <w:name w:val="Unresolved Mention"/>
    <w:basedOn w:val="DefaultParagraphFont"/>
    <w:uiPriority w:val="99"/>
    <w:semiHidden/>
    <w:unhideWhenUsed/>
    <w:rsid w:val="00D7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forms.office.com/e/gvEAvpRd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 McGuckin</dc:creator>
  <cp:keywords/>
  <dc:description/>
  <cp:lastModifiedBy>Lough Neagh Tours</cp:lastModifiedBy>
  <cp:revision>2</cp:revision>
  <cp:lastPrinted>2026-05-13T10:54:00Z</cp:lastPrinted>
  <dcterms:created xsi:type="dcterms:W3CDTF">2026-05-14T07:54:00Z</dcterms:created>
  <dcterms:modified xsi:type="dcterms:W3CDTF">2026-05-14T07:54:00Z</dcterms:modified>
</cp:coreProperties>
</file>